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SPECYFIKACJA ISTOTNYCH  WARUNKÓW  ZAMÓWIENIA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u w:val="single"/>
          <w:lang w:val="pl-PL" w:eastAsia="hi-IN" w:bidi="hi-IN"/>
        </w:rPr>
        <w:t>Zamawiający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: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Powiat Świecki, ul. Gen. Józefa Hallera 9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86-100 Świecie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woj. kujawsko-pomorskie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tel. 52 56 83 100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faks 52 56 83 102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AC7A80">
        <w:rPr>
          <w:rFonts w:ascii="Arial" w:eastAsia="Lucida Sans Unicode" w:hAnsi="Arial" w:cs="Arial"/>
          <w:kern w:val="1"/>
          <w:u w:val="single"/>
          <w:lang w:val="pl-PL" w:eastAsia="hi-IN" w:bidi="hi-IN"/>
        </w:rPr>
        <w:t>P</w:t>
      </w:r>
      <w:r w:rsidRPr="00603BF6">
        <w:rPr>
          <w:rFonts w:ascii="Arial" w:eastAsia="Lucida Sans Unicode" w:hAnsi="Arial" w:cs="Arial"/>
          <w:kern w:val="1"/>
          <w:u w:val="single"/>
          <w:lang w:val="pl-PL" w:eastAsia="hi-IN" w:bidi="hi-IN"/>
        </w:rPr>
        <w:t xml:space="preserve">rowadzący postępowanie: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Centrum Administracyjne Obsługi Placówek Opiekuńczo-Wychowawczych w Bąkowie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Bąkowo 37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86-160 Warlubie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woj. kujawsko-pomorskie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tel. 052 3326009,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faks</w:t>
      </w:r>
      <w:r w:rsidR="00554A8B">
        <w:rPr>
          <w:rFonts w:ascii="Arial" w:eastAsia="Lucida Sans Unicode" w:hAnsi="Arial" w:cs="Arial"/>
          <w:kern w:val="1"/>
          <w:lang w:val="pl-PL" w:eastAsia="hi-IN" w:bidi="hi-IN"/>
        </w:rPr>
        <w:t>.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052 3326009 wew. 24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ind w:left="917"/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zaprasza do złożenia oferty w postępowaniu prowadzonym w trybie przetargu nieograniczonego na</w:t>
      </w:r>
      <w:r>
        <w:rPr>
          <w:rFonts w:ascii="Arial" w:hAnsi="Arial" w:cs="Arial"/>
          <w:lang w:val="pl-PL"/>
        </w:rPr>
        <w:t xml:space="preserve"> : </w:t>
      </w:r>
    </w:p>
    <w:p w:rsidR="002C790B" w:rsidRPr="00592816" w:rsidRDefault="002C790B" w:rsidP="002C790B">
      <w:pPr>
        <w:pStyle w:val="Akapitzlist"/>
        <w:spacing w:before="0"/>
        <w:ind w:left="851" w:firstLine="0"/>
        <w:rPr>
          <w:rFonts w:ascii="Arial" w:hAnsi="Arial" w:cs="Arial"/>
          <w:b/>
          <w:lang w:val="pl-PL"/>
        </w:rPr>
      </w:pPr>
      <w:r w:rsidRPr="00592816">
        <w:rPr>
          <w:rFonts w:ascii="Arial" w:hAnsi="Arial" w:cs="Arial"/>
          <w:b/>
          <w:lang w:val="pl-PL"/>
        </w:rPr>
        <w:t>Likwidacja barier transportowych - zakup pojazdu 9-osobowego dla Centrum Administracyjnego Obsługi Placówek Opiekuńczo-Wychowawczych  w Bąkowie w ramach "Programu wyrównywania różnic między regionami</w:t>
      </w:r>
      <w:r w:rsidRPr="00592816">
        <w:rPr>
          <w:rFonts w:ascii="Arial" w:hAnsi="Arial" w:cs="Arial"/>
          <w:b/>
          <w:spacing w:val="-2"/>
          <w:lang w:val="pl-PL"/>
        </w:rPr>
        <w:t xml:space="preserve"> </w:t>
      </w:r>
      <w:r w:rsidRPr="00592816">
        <w:rPr>
          <w:rFonts w:ascii="Arial" w:hAnsi="Arial" w:cs="Arial"/>
          <w:b/>
          <w:lang w:val="pl-PL"/>
        </w:rPr>
        <w:t>III”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CPV  34115200-8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otwarcie ofert dnia:</w:t>
      </w:r>
      <w:r w:rsidR="005600B9">
        <w:rPr>
          <w:rFonts w:ascii="Arial" w:hAnsi="Arial" w:cs="Arial"/>
          <w:b/>
          <w:lang w:val="pl-PL"/>
        </w:rPr>
        <w:t xml:space="preserve"> 20</w:t>
      </w:r>
      <w:r w:rsidR="00592816">
        <w:rPr>
          <w:rFonts w:ascii="Arial" w:hAnsi="Arial" w:cs="Arial"/>
          <w:b/>
          <w:lang w:val="pl-PL"/>
        </w:rPr>
        <w:t>.11</w:t>
      </w:r>
      <w:r w:rsidRPr="00AC7A80">
        <w:rPr>
          <w:rFonts w:ascii="Arial" w:hAnsi="Arial" w:cs="Arial"/>
          <w:b/>
          <w:lang w:val="pl-PL"/>
        </w:rPr>
        <w:t>.2017r. godz. 09:10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Nr referencyjny nadany w spraw</w:t>
      </w:r>
      <w:r w:rsidR="005600B9">
        <w:rPr>
          <w:rFonts w:ascii="Arial" w:hAnsi="Arial" w:cs="Arial"/>
          <w:lang w:val="pl-PL"/>
        </w:rPr>
        <w:t>ie przez Zamawiającego: C.2601.4</w:t>
      </w:r>
      <w:r w:rsidRPr="00AC7A80">
        <w:rPr>
          <w:rFonts w:ascii="Arial" w:hAnsi="Arial" w:cs="Arial"/>
          <w:lang w:val="pl-PL"/>
        </w:rPr>
        <w:t>.2017.VA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                                                                                                                                                 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righ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Bąkowo,</w:t>
      </w:r>
      <w:r w:rsidR="005600B9">
        <w:rPr>
          <w:rFonts w:ascii="Arial" w:hAnsi="Arial" w:cs="Arial"/>
          <w:lang w:val="pl-PL"/>
        </w:rPr>
        <w:t xml:space="preserve"> 10.11</w:t>
      </w:r>
      <w:r w:rsidRPr="00AC7A80">
        <w:rPr>
          <w:rFonts w:ascii="Arial" w:hAnsi="Arial" w:cs="Arial"/>
          <w:lang w:val="pl-PL"/>
        </w:rPr>
        <w:t>.2017r.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Zatwierdzam</w:t>
      </w: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Dyrektor Centrum Administracyjnego Obsługi Placówek Opiekuńczo-Wychowawczych w Bąkowie</w:t>
      </w: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Violetta Antkowska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Rozdział I 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 o zmawiającym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widowControl/>
        <w:suppressAutoHyphens/>
        <w:autoSpaceDE/>
        <w:autoSpaceDN/>
        <w:spacing w:after="120"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Powiat Świecki, ul. Gen. Józefa Hallera 9, 86-100 Świecie, woj. kujawsko-pomorskie, </w:t>
      </w:r>
    </w:p>
    <w:p w:rsidR="002C790B" w:rsidRPr="00603BF6" w:rsidRDefault="002C790B" w:rsidP="002C790B">
      <w:pPr>
        <w:widowControl/>
        <w:suppressAutoHyphens/>
        <w:autoSpaceDE/>
        <w:autoSpaceDN/>
        <w:spacing w:after="120"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tel. 52 56 83 100, faks 52 56 83 102.</w:t>
      </w:r>
    </w:p>
    <w:p w:rsidR="002C790B" w:rsidRPr="00603BF6" w:rsidRDefault="002C790B" w:rsidP="002C790B">
      <w:pPr>
        <w:widowControl/>
        <w:suppressAutoHyphens/>
        <w:autoSpaceDE/>
        <w:autoSpaceDN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Prowadzący postępowanie: Centrum Administracyjne Obsługi Placówek Opiekuńczo-Wychowawczych w Bąkowie, Bąkowo 37, 86-160 Warlubie </w:t>
      </w:r>
    </w:p>
    <w:p w:rsidR="002C790B" w:rsidRPr="00603BF6" w:rsidRDefault="002C790B" w:rsidP="002C790B">
      <w:pPr>
        <w:widowControl/>
        <w:suppressAutoHyphens/>
        <w:autoSpaceDE/>
        <w:autoSpaceDN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Adres strony Interne</w:t>
      </w:r>
      <w:r>
        <w:rPr>
          <w:rFonts w:ascii="Arial" w:eastAsia="Lucida Sans Unicode" w:hAnsi="Arial" w:cs="Arial"/>
          <w:kern w:val="1"/>
          <w:lang w:val="pl-PL" w:eastAsia="hi-IN" w:bidi="hi-IN"/>
        </w:rPr>
        <w:t>towej prowadzącego postępowanie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: </w:t>
      </w:r>
      <w:r w:rsidRPr="00603BF6">
        <w:rPr>
          <w:rFonts w:ascii="Arial" w:eastAsia="Lucida Sans Unicode" w:hAnsi="Arial" w:cs="Arial"/>
          <w:color w:val="00000A"/>
          <w:kern w:val="1"/>
          <w:lang w:val="pl-PL" w:eastAsia="hi-IN" w:bidi="hi-IN"/>
        </w:rPr>
        <w:t>dd-bakowo.rbip.mojregion.info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Godziny urzędowania: 7.00 – 15.00 od poniedziałku do piątku</w:t>
      </w:r>
      <w:r w:rsidRPr="00AC7A80">
        <w:rPr>
          <w:rFonts w:ascii="Arial" w:hAnsi="Arial" w:cs="Arial"/>
          <w:b/>
          <w:lang w:val="pl-PL"/>
        </w:rPr>
        <w:t xml:space="preserve"> </w:t>
      </w:r>
    </w:p>
    <w:p w:rsidR="002C790B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Rozdział II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</w:t>
      </w:r>
      <w:r w:rsidRPr="00AC7A80">
        <w:rPr>
          <w:rFonts w:ascii="Arial" w:hAnsi="Arial" w:cs="Arial"/>
          <w:b/>
          <w:spacing w:val="-2"/>
          <w:lang w:val="pl-PL"/>
        </w:rPr>
        <w:t xml:space="preserve"> </w:t>
      </w:r>
      <w:r w:rsidRPr="00AC7A80">
        <w:rPr>
          <w:rFonts w:ascii="Arial" w:hAnsi="Arial" w:cs="Arial"/>
          <w:b/>
          <w:lang w:val="pl-PL"/>
        </w:rPr>
        <w:t>ogólne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hanging="360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 xml:space="preserve">Powiat Świecki,  zwany  dalej  „Zamawiającym”  zaprasza  do  udziału  w  postępowaniu  o udzielenie zamówienia publicznego na wykonanie zadania pn.: </w:t>
      </w:r>
      <w:r w:rsidRPr="00AC7A80">
        <w:rPr>
          <w:rFonts w:ascii="Arial" w:hAnsi="Arial" w:cs="Arial"/>
          <w:b/>
          <w:lang w:val="pl-PL"/>
        </w:rPr>
        <w:t xml:space="preserve">Likwidacja barier transportowych - zakup pojazdu 9-osobowego dla </w:t>
      </w:r>
      <w:r>
        <w:rPr>
          <w:rFonts w:ascii="Arial" w:hAnsi="Arial" w:cs="Arial"/>
          <w:b/>
          <w:lang w:val="pl-PL"/>
        </w:rPr>
        <w:t xml:space="preserve">Centrum Administracyjnego Obsługi Placówek Opiekuńczo-Wychowawczych </w:t>
      </w:r>
      <w:r w:rsidRPr="00AC7A80">
        <w:rPr>
          <w:rFonts w:ascii="Arial" w:hAnsi="Arial" w:cs="Arial"/>
          <w:b/>
          <w:lang w:val="pl-PL"/>
        </w:rPr>
        <w:t xml:space="preserve"> w Bąkowie w ramach "Programu wyrównywania różnic między regionami</w:t>
      </w:r>
      <w:r w:rsidRPr="00AC7A80">
        <w:rPr>
          <w:rFonts w:ascii="Arial" w:hAnsi="Arial" w:cs="Arial"/>
          <w:b/>
          <w:spacing w:val="-2"/>
          <w:lang w:val="pl-PL"/>
        </w:rPr>
        <w:t xml:space="preserve"> </w:t>
      </w:r>
      <w:r w:rsidRPr="00AC7A80">
        <w:rPr>
          <w:rFonts w:ascii="Arial" w:hAnsi="Arial" w:cs="Arial"/>
          <w:b/>
          <w:lang w:val="pl-PL"/>
        </w:rPr>
        <w:t>III”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77"/>
        </w:tabs>
        <w:spacing w:before="115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Ogłoszenie o wszczęciu postępowania zostało zamieszczone w Biuletynie Zamówień Publicznych oraz zostało wywieszone na tablicy ogłoszeń i na stronie internetowej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8"/>
        </w:numPr>
        <w:tabs>
          <w:tab w:val="left" w:pos="431"/>
        </w:tabs>
        <w:spacing w:before="121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Niniejszą Specyfikację Istot</w:t>
      </w:r>
      <w:r>
        <w:rPr>
          <w:rFonts w:ascii="Arial" w:hAnsi="Arial" w:cs="Arial"/>
          <w:lang w:val="pl-PL"/>
        </w:rPr>
        <w:t>nych Warunków Zamówienia</w:t>
      </w:r>
      <w:r w:rsidRPr="00AC7A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można </w:t>
      </w:r>
      <w:r w:rsidRPr="00AC7A80">
        <w:rPr>
          <w:rFonts w:ascii="Arial" w:hAnsi="Arial" w:cs="Arial"/>
          <w:lang w:val="pl-PL"/>
        </w:rPr>
        <w:t xml:space="preserve">pobrać ze strony internetowej prowadzącego postępowanie: </w:t>
      </w:r>
    </w:p>
    <w:p w:rsidR="002C790B" w:rsidRPr="00AC7A80" w:rsidRDefault="002C790B" w:rsidP="002C790B">
      <w:pPr>
        <w:pStyle w:val="Akapitzlist"/>
        <w:tabs>
          <w:tab w:val="left" w:pos="431"/>
        </w:tabs>
        <w:spacing w:before="121"/>
        <w:ind w:right="117" w:firstLine="0"/>
        <w:jc w:val="lef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dd-bakowo.rbip.mojregion.info lub odebrać nieodpłatnie – Bąkowo 37,86-160 Warlubie lub drogą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pocztową.</w:t>
      </w:r>
    </w:p>
    <w:p w:rsidR="002C790B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III </w:t>
      </w:r>
    </w:p>
    <w:p w:rsidR="002C790B" w:rsidRPr="00AC7A80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Tryb udzielenia zamówienia.</w:t>
      </w: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Postępowanie o szacunkowej wartości poniżej równowartości kwoty 209 000 euro prowadzone jest w trybie przetargu nieograniczonego zgodnie z ustawą z dnia 29 stycznia 2004 r. Prawo zamówień publicznych </w:t>
      </w:r>
      <w:r w:rsidRPr="00C04083">
        <w:rPr>
          <w:rFonts w:ascii="Arial" w:hAnsi="Arial" w:cs="Arial"/>
          <w:lang w:val="pl-PL"/>
        </w:rPr>
        <w:t>(</w:t>
      </w:r>
      <w:r w:rsidRPr="00C04083">
        <w:rPr>
          <w:rFonts w:ascii="A" w:eastAsiaTheme="minorHAnsi" w:hAnsi="A" w:cs="A"/>
          <w:bCs/>
          <w:lang w:val="pl-PL"/>
        </w:rPr>
        <w:t>Dz.U.2017.1579 j.t.</w:t>
      </w:r>
      <w:r w:rsidRPr="00C04083">
        <w:rPr>
          <w:rFonts w:ascii="Arial" w:hAnsi="Arial" w:cs="Arial"/>
          <w:lang w:val="pl-PL"/>
        </w:rPr>
        <w:t>)</w:t>
      </w:r>
      <w:r w:rsidRPr="00AC7A80">
        <w:rPr>
          <w:rFonts w:ascii="Arial" w:hAnsi="Arial" w:cs="Arial"/>
          <w:lang w:val="pl-PL"/>
        </w:rPr>
        <w:t xml:space="preserve"> zwanej w dalszej treści „ustawa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” z uwzględnieniem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określonych w niniejszej Specyfikacji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Istotnych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Zamówienia,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zwanej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dalej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„SIWZ”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oraz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jej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załącznikach.</w:t>
      </w:r>
    </w:p>
    <w:p w:rsidR="002C790B" w:rsidRPr="00AC7A80" w:rsidRDefault="002C790B" w:rsidP="002C790B">
      <w:pPr>
        <w:spacing w:before="120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Rodzaj zamówienia: DOSTAWY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IV 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przedmiotu zamówienia.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spacing w:before="115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Przedmiotem zamówienia jest dostawa samochodu 9-osobowego dla </w:t>
      </w:r>
      <w:r w:rsidRPr="00EB2C78">
        <w:rPr>
          <w:rFonts w:ascii="Arial" w:hAnsi="Arial" w:cs="Arial"/>
          <w:lang w:val="pl-PL"/>
        </w:rPr>
        <w:t>Centrum Administracyjnego Obsługi Placówek Opiekuńczo-Wychowawczych</w:t>
      </w:r>
      <w:r w:rsidRPr="00AC7A80">
        <w:rPr>
          <w:rFonts w:ascii="Arial" w:hAnsi="Arial" w:cs="Arial"/>
          <w:lang w:val="pl-PL"/>
        </w:rPr>
        <w:t xml:space="preserve"> w Bąkowie.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 xml:space="preserve">Zamawiający wymaga, aby przedmiot zamówienia </w:t>
      </w:r>
      <w:r w:rsidRPr="00AC7A80">
        <w:rPr>
          <w:rFonts w:ascii="Arial" w:hAnsi="Arial" w:cs="Arial"/>
          <w:spacing w:val="-3"/>
          <w:lang w:val="pl-PL"/>
        </w:rPr>
        <w:t xml:space="preserve">był </w:t>
      </w:r>
      <w:r w:rsidRPr="00AC7A80">
        <w:rPr>
          <w:rFonts w:ascii="Arial" w:hAnsi="Arial" w:cs="Arial"/>
          <w:lang w:val="pl-PL"/>
        </w:rPr>
        <w:t>fabrycznie nowy wyprodukowany w 2017 roku, kompletny, wolny od wad konstrukcyjnych i materiałowych, wykonawczych i prawnych, roszczeń osób trzecich oraz posiadał kompletną dokumentację pojazdu niezbędną do jego rejestracji oraz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eksploatacji.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right="0" w:hanging="240"/>
        <w:rPr>
          <w:rFonts w:ascii="Arial" w:hAnsi="Arial" w:cs="Arial"/>
        </w:rPr>
      </w:pPr>
      <w:proofErr w:type="spellStart"/>
      <w:r w:rsidRPr="00AC7A80">
        <w:rPr>
          <w:rFonts w:ascii="Arial" w:hAnsi="Arial" w:cs="Arial"/>
        </w:rPr>
        <w:t>Dostarczony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samochód</w:t>
      </w:r>
      <w:proofErr w:type="spellEnd"/>
      <w:r w:rsidRPr="00AC7A80">
        <w:rPr>
          <w:rFonts w:ascii="Arial" w:hAnsi="Arial" w:cs="Arial"/>
          <w:spacing w:val="-9"/>
        </w:rPr>
        <w:t xml:space="preserve"> </w:t>
      </w:r>
      <w:proofErr w:type="spellStart"/>
      <w:r w:rsidRPr="00AC7A80">
        <w:rPr>
          <w:rFonts w:ascii="Arial" w:hAnsi="Arial" w:cs="Arial"/>
        </w:rPr>
        <w:t>powinien</w:t>
      </w:r>
      <w:proofErr w:type="spellEnd"/>
      <w:r w:rsidRPr="00AC7A80">
        <w:rPr>
          <w:rFonts w:ascii="Arial" w:hAnsi="Arial" w:cs="Arial"/>
        </w:rPr>
        <w:t>: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right="118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spełniać warunki dopuszczenia do ruchu drogowego zgodnie z obowiązującymi przepisami;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spełniać warunki techniczne określone w obowiązujących w Polsce przepisach prawnych dla samochodów poruszających się po drogach publicznych oraz warunki określone w przepisach prawa wspólnotowego Unii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Europejskiej;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posiadać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aktualne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świadectwo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zgodności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europejskiej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przewóz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9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osób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(8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osób</w:t>
      </w:r>
    </w:p>
    <w:p w:rsidR="002C790B" w:rsidRPr="00AC7A80" w:rsidRDefault="002C790B" w:rsidP="002C790B">
      <w:pPr>
        <w:pStyle w:val="Tekstpodstawowy"/>
        <w:spacing w:before="0"/>
        <w:ind w:left="715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 xml:space="preserve">+ </w:t>
      </w:r>
      <w:proofErr w:type="spellStart"/>
      <w:r w:rsidRPr="00AC7A80">
        <w:rPr>
          <w:rFonts w:ascii="Arial" w:hAnsi="Arial" w:cs="Arial"/>
          <w:sz w:val="22"/>
          <w:szCs w:val="22"/>
        </w:rPr>
        <w:t>kierowca</w:t>
      </w:r>
      <w:proofErr w:type="spellEnd"/>
      <w:r w:rsidRPr="00AC7A80">
        <w:rPr>
          <w:rFonts w:ascii="Arial" w:hAnsi="Arial" w:cs="Arial"/>
          <w:sz w:val="22"/>
          <w:szCs w:val="22"/>
        </w:rPr>
        <w:t>);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spacing w:before="72"/>
        <w:ind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spełniać wymogi </w:t>
      </w:r>
      <w:r w:rsidRPr="00AC7A80">
        <w:rPr>
          <w:rFonts w:ascii="Arial" w:hAnsi="Arial" w:cs="Arial"/>
          <w:spacing w:val="-3"/>
          <w:lang w:val="pl-PL"/>
        </w:rPr>
        <w:t xml:space="preserve">Dyrektywy </w:t>
      </w:r>
      <w:r w:rsidRPr="00AC7A80">
        <w:rPr>
          <w:rFonts w:ascii="Arial" w:hAnsi="Arial" w:cs="Arial"/>
          <w:lang w:val="pl-PL"/>
        </w:rPr>
        <w:t>CEE EURO 6 w zakresie emisji spalin; posiadać w języku polskim: kartę pojazdu, książkę gwarancyjną, książkę przeglądów serwisowych, instrukcję obsługi oraz inne niezbędne dokumenty wymagane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prawem.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477"/>
        </w:tabs>
        <w:ind w:left="476" w:right="117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Samochód nie może pochodzić z ekspozycji w punktach sprzedaży samochodów i musi mieć kierownicę usytuowaną po lewej stronie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pojazdu.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477"/>
        </w:tabs>
        <w:ind w:left="476"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</w:t>
      </w:r>
      <w:r w:rsidRPr="00AC7A80">
        <w:rPr>
          <w:rFonts w:ascii="Arial" w:hAnsi="Arial" w:cs="Arial"/>
          <w:spacing w:val="-3"/>
          <w:lang w:val="pl-PL"/>
        </w:rPr>
        <w:t xml:space="preserve">wymaga </w:t>
      </w:r>
      <w:r w:rsidRPr="00AC7A80">
        <w:rPr>
          <w:rFonts w:ascii="Arial" w:hAnsi="Arial" w:cs="Arial"/>
          <w:lang w:val="pl-PL"/>
        </w:rPr>
        <w:t>udzielenia przez Wykonawcę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gwarancji: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minimum 24 </w:t>
      </w:r>
      <w:r>
        <w:rPr>
          <w:rFonts w:ascii="Arial" w:hAnsi="Arial" w:cs="Arial"/>
          <w:lang w:val="pl-PL"/>
        </w:rPr>
        <w:t xml:space="preserve">miesiące gwarancji na zespoły i podzespoły elektryczne, </w:t>
      </w:r>
      <w:r w:rsidRPr="00AC7A80">
        <w:rPr>
          <w:rFonts w:ascii="Arial" w:hAnsi="Arial" w:cs="Arial"/>
          <w:lang w:val="pl-PL"/>
        </w:rPr>
        <w:t>elektroniczne i mechaniczne (łącznie z układem jezdnym, przeniesienia napędu i zawieszeniem) - licząc od daty odbioru przedmiotu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dostawy;</w:t>
      </w:r>
    </w:p>
    <w:p w:rsidR="002C790B" w:rsidRPr="00AC7A80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minimum 36 miesięcy gwarancji na powłokę lakierniczą bez limitu kilometrów - licząc od daty odbioru przedmiotu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zamówienia;</w:t>
      </w:r>
    </w:p>
    <w:p w:rsidR="002C790B" w:rsidRDefault="002C790B" w:rsidP="002C790B">
      <w:pPr>
        <w:pStyle w:val="Akapitzlist"/>
        <w:numPr>
          <w:ilvl w:val="1"/>
          <w:numId w:val="17"/>
        </w:numPr>
        <w:tabs>
          <w:tab w:val="left" w:pos="717"/>
        </w:tabs>
        <w:ind w:left="716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minimum 72 miesiące gwarancji na perforację nadwozia bez limitu kilometrów - licząc od daty odbioru przedmiotu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dostawy</w:t>
      </w:r>
      <w:r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oraz ubezpieczenia samochodu AC i OC na minimum rok od dnia rejestracji.</w:t>
      </w:r>
    </w:p>
    <w:p w:rsidR="002C790B" w:rsidRPr="00554A8B" w:rsidRDefault="002C790B" w:rsidP="002C790B">
      <w:pPr>
        <w:pStyle w:val="Akapitzlist"/>
        <w:numPr>
          <w:ilvl w:val="0"/>
          <w:numId w:val="17"/>
        </w:numPr>
        <w:tabs>
          <w:tab w:val="left" w:pos="717"/>
        </w:tabs>
        <w:ind w:right="117"/>
        <w:rPr>
          <w:rFonts w:ascii="Arial" w:hAnsi="Arial" w:cs="Arial"/>
          <w:lang w:val="pl-PL"/>
        </w:rPr>
      </w:pPr>
      <w:r w:rsidRPr="00554A8B">
        <w:rPr>
          <w:rFonts w:ascii="Arial" w:hAnsi="Arial" w:cs="Arial"/>
          <w:lang w:val="pl-PL"/>
        </w:rPr>
        <w:t>Ponadto Zamawiający wymaga, aby Wykonawca zapewnił :</w:t>
      </w:r>
    </w:p>
    <w:p w:rsidR="002C790B" w:rsidRPr="00554A8B" w:rsidRDefault="002C790B" w:rsidP="002C790B">
      <w:pPr>
        <w:pStyle w:val="NormalnyWeb"/>
        <w:numPr>
          <w:ilvl w:val="1"/>
          <w:numId w:val="17"/>
        </w:numPr>
        <w:rPr>
          <w:sz w:val="22"/>
          <w:szCs w:val="22"/>
        </w:rPr>
      </w:pPr>
      <w:r w:rsidRPr="00554A8B">
        <w:rPr>
          <w:rFonts w:ascii="Arial" w:hAnsi="Arial" w:cs="Arial"/>
          <w:sz w:val="22"/>
          <w:szCs w:val="22"/>
        </w:rPr>
        <w:t> bezpłatną pomoc drogową na terenie Polski w razie awarii lub wypadku n</w:t>
      </w:r>
      <w:r w:rsidR="00554A8B" w:rsidRPr="00554A8B">
        <w:rPr>
          <w:rFonts w:ascii="Arial" w:hAnsi="Arial" w:cs="Arial"/>
          <w:sz w:val="22"/>
          <w:szCs w:val="22"/>
        </w:rPr>
        <w:t>a okres minimum 12</w:t>
      </w:r>
      <w:r w:rsidRPr="00554A8B">
        <w:rPr>
          <w:rFonts w:ascii="Arial" w:hAnsi="Arial" w:cs="Arial"/>
          <w:sz w:val="22"/>
          <w:szCs w:val="22"/>
        </w:rPr>
        <w:t xml:space="preserve"> miesięcy- licząc od daty odbioru przedmiotu dostawy;</w:t>
      </w:r>
    </w:p>
    <w:p w:rsidR="002C790B" w:rsidRPr="00554A8B" w:rsidRDefault="002C790B" w:rsidP="002C790B">
      <w:pPr>
        <w:pStyle w:val="NormalnyWeb"/>
        <w:numPr>
          <w:ilvl w:val="1"/>
          <w:numId w:val="17"/>
        </w:numPr>
        <w:tabs>
          <w:tab w:val="left" w:pos="717"/>
        </w:tabs>
        <w:ind w:left="355" w:right="117" w:firstLine="0"/>
        <w:rPr>
          <w:rFonts w:ascii="Arial" w:hAnsi="Arial" w:cs="Arial"/>
        </w:rPr>
      </w:pPr>
      <w:r w:rsidRPr="00554A8B">
        <w:rPr>
          <w:rFonts w:ascii="Arial" w:hAnsi="Arial" w:cs="Arial"/>
          <w:sz w:val="22"/>
          <w:szCs w:val="22"/>
        </w:rPr>
        <w:t>bezpłatną obsługę serwisową na okr</w:t>
      </w:r>
      <w:r w:rsidR="00554A8B" w:rsidRPr="00554A8B">
        <w:rPr>
          <w:rFonts w:ascii="Arial" w:hAnsi="Arial" w:cs="Arial"/>
          <w:sz w:val="22"/>
          <w:szCs w:val="22"/>
        </w:rPr>
        <w:t>es  minimum 12</w:t>
      </w:r>
      <w:r w:rsidRPr="00554A8B">
        <w:rPr>
          <w:rFonts w:ascii="Arial" w:hAnsi="Arial" w:cs="Arial"/>
          <w:sz w:val="22"/>
          <w:szCs w:val="22"/>
        </w:rPr>
        <w:t xml:space="preserve"> miesięcy - licząc od daty odbioru przedmiotu dostawy.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Samochód zostanie odebrany przez </w:t>
      </w:r>
      <w:r w:rsidR="00554A8B">
        <w:rPr>
          <w:rFonts w:ascii="Arial" w:hAnsi="Arial" w:cs="Arial"/>
          <w:lang w:val="pl-PL"/>
        </w:rPr>
        <w:t xml:space="preserve">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 xml:space="preserve"> w siedzibie Wykonawcy. Samochód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wyposażony w ogumienie odpowiednie do warunków atmosferycznych panujących w dniu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odbioru.</w:t>
      </w:r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dokona odbioru samochodu na podstawie protokołu zdawczo-odbiorczego. Dokumenty niezbędne do rejestracji Wykonawca musi dostarczyć przed terminem poprzedzającym odbiór osobisty samochodu. Na dzień odbioru Wykonawca zobowiązany jest przekazać dokumenty potwierdzające parametry pojazdu i wyposażenie wymagane przez Zamawiającego.</w:t>
      </w:r>
    </w:p>
    <w:p w:rsidR="002C790B" w:rsidRDefault="002C790B" w:rsidP="002C790B">
      <w:pPr>
        <w:pStyle w:val="Akapitzlist"/>
        <w:numPr>
          <w:ilvl w:val="0"/>
          <w:numId w:val="17"/>
        </w:numPr>
        <w:tabs>
          <w:tab w:val="left" w:pos="357"/>
          <w:tab w:val="left" w:pos="2459"/>
        </w:tabs>
        <w:ind w:left="356"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Zaoferowany</w:t>
      </w:r>
      <w:r w:rsidRPr="00AC7A80">
        <w:rPr>
          <w:rFonts w:ascii="Arial" w:hAnsi="Arial" w:cs="Arial"/>
          <w:spacing w:val="32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przez </w:t>
      </w:r>
      <w:r w:rsidRPr="00AC7A80">
        <w:rPr>
          <w:rFonts w:ascii="Arial" w:hAnsi="Arial" w:cs="Arial"/>
          <w:lang w:val="pl-PL"/>
        </w:rPr>
        <w:t>Wykonawcę samochód musi spełni</w:t>
      </w:r>
      <w:r>
        <w:rPr>
          <w:rFonts w:ascii="Arial" w:hAnsi="Arial" w:cs="Arial"/>
          <w:lang w:val="pl-PL"/>
        </w:rPr>
        <w:t xml:space="preserve">ać wszystkie wymagania opisane </w:t>
      </w:r>
      <w:r w:rsidRPr="00AC7A80">
        <w:rPr>
          <w:rFonts w:ascii="Arial" w:hAnsi="Arial" w:cs="Arial"/>
          <w:lang w:val="pl-PL"/>
        </w:rPr>
        <w:t>w Załączniku nr 6 do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D3094B" w:rsidRDefault="002C790B" w:rsidP="002C790B">
      <w:pPr>
        <w:pStyle w:val="Akapitzlist"/>
        <w:numPr>
          <w:ilvl w:val="0"/>
          <w:numId w:val="17"/>
        </w:numPr>
        <w:tabs>
          <w:tab w:val="left" w:pos="357"/>
        </w:tabs>
        <w:ind w:left="356" w:right="115" w:hanging="240"/>
        <w:rPr>
          <w:rFonts w:ascii="Arial" w:hAnsi="Arial" w:cs="Arial"/>
          <w:lang w:val="pl-PL"/>
        </w:rPr>
      </w:pPr>
      <w:r w:rsidRPr="00D3094B">
        <w:rPr>
          <w:rFonts w:ascii="Arial" w:hAnsi="Arial" w:cs="Arial"/>
          <w:lang w:val="pl-PL"/>
        </w:rPr>
        <w:t>Zamówienie jest współfina</w:t>
      </w:r>
      <w:r w:rsidR="00E50A34">
        <w:rPr>
          <w:rFonts w:ascii="Arial" w:hAnsi="Arial" w:cs="Arial"/>
          <w:lang w:val="pl-PL"/>
        </w:rPr>
        <w:t>n</w:t>
      </w:r>
      <w:r w:rsidRPr="00D3094B">
        <w:rPr>
          <w:rFonts w:ascii="Arial" w:hAnsi="Arial" w:cs="Arial"/>
          <w:lang w:val="pl-PL"/>
        </w:rPr>
        <w:t xml:space="preserve">sowane ze środków PFRON </w:t>
      </w:r>
      <w:r w:rsidRPr="00D3094B">
        <w:rPr>
          <w:rFonts w:ascii="Arial" w:hAnsi="Arial" w:cs="Arial"/>
          <w:spacing w:val="-1"/>
          <w:lang w:val="pl-PL"/>
        </w:rPr>
        <w:t xml:space="preserve">pochodzących </w:t>
      </w:r>
      <w:r w:rsidRPr="00D3094B">
        <w:rPr>
          <w:rFonts w:ascii="Arial" w:hAnsi="Arial" w:cs="Arial"/>
          <w:lang w:val="pl-PL"/>
        </w:rPr>
        <w:t>z "Programu wyrównywania różnic miedzy regionami</w:t>
      </w:r>
      <w:r w:rsidRPr="00D3094B">
        <w:rPr>
          <w:rFonts w:ascii="Arial" w:hAnsi="Arial" w:cs="Arial"/>
          <w:spacing w:val="-14"/>
          <w:lang w:val="pl-PL"/>
        </w:rPr>
        <w:t xml:space="preserve"> </w:t>
      </w:r>
      <w:r w:rsidRPr="00D3094B">
        <w:rPr>
          <w:rFonts w:ascii="Arial" w:hAnsi="Arial" w:cs="Arial"/>
          <w:spacing w:val="-4"/>
          <w:lang w:val="pl-PL"/>
        </w:rPr>
        <w:t>III".</w:t>
      </w:r>
      <w:bookmarkStart w:id="0" w:name="_GoBack"/>
      <w:bookmarkEnd w:id="0"/>
    </w:p>
    <w:p w:rsidR="002C790B" w:rsidRPr="00AC7A80" w:rsidRDefault="002C790B" w:rsidP="002C790B">
      <w:pPr>
        <w:pStyle w:val="Akapitzlist"/>
        <w:numPr>
          <w:ilvl w:val="0"/>
          <w:numId w:val="17"/>
        </w:numPr>
        <w:tabs>
          <w:tab w:val="left" w:pos="284"/>
        </w:tabs>
        <w:ind w:left="709" w:right="0" w:hanging="708"/>
        <w:rPr>
          <w:rFonts w:ascii="Arial" w:hAnsi="Arial" w:cs="Arial"/>
        </w:rPr>
      </w:pPr>
      <w:r w:rsidRPr="002C790B">
        <w:rPr>
          <w:rFonts w:ascii="Arial" w:hAnsi="Arial" w:cs="Arial"/>
          <w:lang w:val="pl-PL"/>
        </w:rPr>
        <w:t xml:space="preserve">  </w:t>
      </w:r>
      <w:r w:rsidRPr="00AC7A80">
        <w:rPr>
          <w:rFonts w:ascii="Arial" w:hAnsi="Arial" w:cs="Arial"/>
        </w:rPr>
        <w:t>Wspólny Słownik Zamówień (CPV):</w:t>
      </w:r>
      <w:r w:rsidRPr="00AC7A80">
        <w:rPr>
          <w:rFonts w:ascii="Arial" w:hAnsi="Arial" w:cs="Arial"/>
          <w:spacing w:val="50"/>
        </w:rPr>
        <w:t xml:space="preserve"> </w:t>
      </w:r>
      <w:r w:rsidRPr="00AC7A80">
        <w:rPr>
          <w:rFonts w:ascii="Arial" w:hAnsi="Arial" w:cs="Arial"/>
        </w:rPr>
        <w:t>34115200-8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wykonania zamówienia.</w:t>
      </w:r>
    </w:p>
    <w:p w:rsidR="002C790B" w:rsidRPr="00AC7A80" w:rsidRDefault="002C790B" w:rsidP="002C790B">
      <w:pPr>
        <w:spacing w:before="115" w:line="244" w:lineRule="auto"/>
        <w:ind w:left="116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 xml:space="preserve">Termin realizacji dostawy w okresie: </w:t>
      </w:r>
      <w:r w:rsidRPr="00AC7A80">
        <w:rPr>
          <w:rFonts w:ascii="Arial" w:hAnsi="Arial" w:cs="Arial"/>
          <w:b/>
          <w:lang w:val="pl-PL"/>
        </w:rPr>
        <w:t xml:space="preserve">do </w:t>
      </w:r>
      <w:r w:rsidR="005600B9">
        <w:rPr>
          <w:rFonts w:ascii="Arial" w:hAnsi="Arial" w:cs="Arial"/>
          <w:b/>
          <w:color w:val="000000" w:themeColor="text1"/>
          <w:lang w:val="pl-PL"/>
        </w:rPr>
        <w:t>30</w:t>
      </w:r>
      <w:r w:rsidRPr="00AC7A80">
        <w:rPr>
          <w:rFonts w:ascii="Arial" w:hAnsi="Arial" w:cs="Arial"/>
          <w:b/>
          <w:lang w:val="pl-PL"/>
        </w:rPr>
        <w:t xml:space="preserve"> dni od dnia podpisania umowy z wybranym Wykonawcą.</w:t>
      </w: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</w:t>
      </w:r>
    </w:p>
    <w:p w:rsidR="002C790B" w:rsidRPr="00AC7A80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Warunki udziału w post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ę</w:t>
      </w:r>
      <w:r w:rsidRPr="00AC7A80">
        <w:rPr>
          <w:rFonts w:ascii="Arial" w:hAnsi="Arial" w:cs="Arial"/>
          <w:sz w:val="22"/>
          <w:szCs w:val="22"/>
          <w:lang w:val="pl-PL"/>
        </w:rPr>
        <w:t>powaniu.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spacing w:before="0"/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którzy: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 podlegają wykluczeniu na podstawie art. 24 ust. 1 oraz ust. 5 pkt 1,2,4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spełniają warunki udziału w postępowaniu, o których mowa w art. 22 ust 1 pkt 2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i którzy wykażą ich spełnianie na poziomie </w:t>
      </w:r>
      <w:r w:rsidRPr="00AC7A80">
        <w:rPr>
          <w:rFonts w:ascii="Arial" w:hAnsi="Arial" w:cs="Arial"/>
          <w:spacing w:val="-3"/>
          <w:lang w:val="pl-PL"/>
        </w:rPr>
        <w:t xml:space="preserve">wymaganym </w:t>
      </w:r>
      <w:r w:rsidRPr="00AC7A80">
        <w:rPr>
          <w:rFonts w:ascii="Arial" w:hAnsi="Arial" w:cs="Arial"/>
          <w:lang w:val="pl-PL"/>
        </w:rPr>
        <w:t>przez Zamawiającego zgodnie z opisem zamieszczonym w ust. 2 niniejszej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458"/>
        </w:tabs>
        <w:spacing w:before="0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 którzy spełniają warunki dotyczące: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5"/>
        <w:ind w:right="114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posiadania kompetencji lub uprawnień do prowadzenia określonej działalności zawodowej, o ile wynika to z odrębnych przepisów </w:t>
      </w:r>
      <w:r w:rsidRPr="00AC7A80">
        <w:rPr>
          <w:rFonts w:ascii="Arial" w:hAnsi="Arial" w:cs="Arial"/>
          <w:lang w:val="pl-PL"/>
        </w:rPr>
        <w:t xml:space="preserve">-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585644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znajdują się w sytuacji ekonomicznej lub finansowej </w:t>
      </w:r>
      <w:r w:rsidRPr="003222DC">
        <w:rPr>
          <w:rFonts w:ascii="Arial" w:hAnsi="Arial" w:cs="Arial"/>
          <w:b/>
          <w:lang w:val="pl-PL"/>
        </w:rPr>
        <w:t xml:space="preserve">pozwalającej na wykonanie zamówienia </w:t>
      </w:r>
      <w:r w:rsidRPr="003222DC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lang w:val="pl-PL"/>
        </w:rPr>
        <w:t xml:space="preserve">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zakresie. Zamawiający  dokona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oceny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spełnienia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spacing w:val="-3"/>
          <w:lang w:val="pl-PL"/>
        </w:rPr>
        <w:t>tym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zakresie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podstawie</w:t>
      </w:r>
      <w:r>
        <w:rPr>
          <w:rFonts w:ascii="Arial" w:hAnsi="Arial" w:cs="Arial"/>
          <w:lang w:val="pl-PL"/>
        </w:rPr>
        <w:t xml:space="preserve"> </w:t>
      </w:r>
      <w:r w:rsidRPr="00585644">
        <w:rPr>
          <w:rFonts w:ascii="Arial" w:hAnsi="Arial" w:cs="Arial"/>
          <w:lang w:val="pl-PL"/>
        </w:rPr>
        <w:t>Oświadczenia Wykonawcy o spełnianiu warunków udziału w postępowaniu, o którym mowa w rozdziale VI ust. 1 pkt 2 SIWZ;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4" w:hanging="240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 xml:space="preserve">posiadają </w:t>
      </w:r>
      <w:r w:rsidRPr="003222DC">
        <w:rPr>
          <w:rFonts w:ascii="Arial" w:hAnsi="Arial" w:cs="Arial"/>
          <w:b/>
          <w:lang w:val="pl-PL"/>
        </w:rPr>
        <w:t xml:space="preserve">zdolności techniczne lub zawodowe pozwalające </w:t>
      </w:r>
      <w:r>
        <w:rPr>
          <w:rFonts w:ascii="Arial" w:hAnsi="Arial" w:cs="Arial"/>
          <w:b/>
          <w:lang w:val="pl-PL"/>
        </w:rPr>
        <w:t xml:space="preserve">na wykonanie zamówienia </w:t>
      </w:r>
      <w:r w:rsidRPr="00AC7A80">
        <w:rPr>
          <w:rFonts w:ascii="Arial" w:hAnsi="Arial" w:cs="Arial"/>
          <w:b/>
          <w:lang w:val="pl-PL"/>
        </w:rPr>
        <w:t xml:space="preserve">- </w:t>
      </w:r>
      <w:r w:rsidRPr="00AC7A80">
        <w:rPr>
          <w:rFonts w:ascii="Arial" w:hAnsi="Arial" w:cs="Arial"/>
          <w:lang w:val="pl-PL"/>
        </w:rPr>
        <w:t xml:space="preserve">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66"/>
        </w:tabs>
        <w:ind w:left="355" w:right="115" w:hanging="23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1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nimi stosunków prawnych. Zgodnie z art. 22a ust. 2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Wykonawca, który polega na zdolnościach lub sytuacji innych podmiotów musi udowodnić Zamawiającemu, że realizując zamówienie, będzie dysponował niezbędnymi zasobami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podmiotów, w szczególności przedstawiając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celu pisemne zobowiązanie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 do oddania mu do dyspozycji niezbędnych zasobów na potrzeby realizacji zamówienia. Wzór zobowiązania stanowi Załącznik nr 7 do SIWZ. Zobowiązanie podmiotu trzeciego o którym mowa w ust. 2 winno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oryginału.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5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 Wykonawca, który polega na sytuacji finansowej lub ekonomicznej innych podmiotów, odpowiada solidarnie z podmiotem, który zobowiązał się do udostępnienia zasobów, za szkodę poniesioną przez zamawiającego powstałą wskutek nieudostępnienia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zasobów, chyba że za nieudostępnienie zasobów nie ponosi</w:t>
      </w:r>
      <w:r w:rsidRPr="00AC7A80">
        <w:rPr>
          <w:rFonts w:ascii="Arial" w:hAnsi="Arial" w:cs="Arial"/>
          <w:spacing w:val="-1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winy.</w:t>
      </w:r>
    </w:p>
    <w:p w:rsidR="002C790B" w:rsidRPr="0009032A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zdolności techniczne lub zawodowe lub sytuacja ekonomiczna lub finansowa, </w:t>
      </w:r>
      <w:r w:rsidRPr="00AC7A80">
        <w:rPr>
          <w:rFonts w:ascii="Arial" w:hAnsi="Arial" w:cs="Arial"/>
          <w:lang w:val="pl-PL"/>
        </w:rPr>
        <w:lastRenderedPageBreak/>
        <w:t xml:space="preserve">podmiotu, na zasobach którego polega wykonawca, nie potwierdzają spełnienia przez wykonawcę warunków udziału w postępowaniu lub zachodzą wobec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podmiotów podstawy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wykluczenia,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żąda,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aby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określonym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przez</w:t>
      </w:r>
      <w:r>
        <w:rPr>
          <w:rFonts w:ascii="Arial" w:hAnsi="Arial" w:cs="Arial"/>
          <w:lang w:val="pl-PL"/>
        </w:rPr>
        <w:t xml:space="preserve"> </w:t>
      </w:r>
      <w:r w:rsidRPr="0009032A">
        <w:rPr>
          <w:rFonts w:ascii="Arial" w:hAnsi="Arial" w:cs="Arial"/>
          <w:lang w:val="pl-PL"/>
        </w:rPr>
        <w:t>Zamawiającego: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zastąpił ten podmiot innym podmiotem lub podmiotami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zobowiązał się do osobistego wykonania odpowiedniej c</w:t>
      </w:r>
      <w:r>
        <w:rPr>
          <w:rFonts w:ascii="Arial" w:hAnsi="Arial" w:cs="Arial"/>
          <w:lang w:val="pl-PL"/>
        </w:rPr>
        <w:t xml:space="preserve">zęści zamówienia, jeżeli wykaże </w:t>
      </w:r>
      <w:r w:rsidRPr="00AC7A80">
        <w:rPr>
          <w:rFonts w:ascii="Arial" w:hAnsi="Arial" w:cs="Arial"/>
          <w:lang w:val="pl-PL"/>
        </w:rPr>
        <w:t>wymagane zdolności techniczne lub zawodowe lub sytuację finansową lub ekonomiczną odpowiednio innych podmiotów lub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własne.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9"/>
        </w:tabs>
        <w:spacing w:before="208" w:line="264" w:lineRule="auto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Ocena spełniania w/w warunków dokonana zostanie zgodnie z formułą „spełnia/nie spełnia”, w oparciu o informacje zawarte w złożonych dokumentach. Z treści załączonych dokumentów musi wynikać jednoznacznie, iż w/w warunki Wykonawca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spełnił.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 a</w:t>
      </w:r>
    </w:p>
    <w:p w:rsidR="002C790B" w:rsidRPr="00AC7A80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Podstawy wykluczenia Wykonawcy.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402"/>
        </w:tabs>
        <w:spacing w:before="115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Obligatoryjne przesłanki wykluczenia Wykonawcy określono w art. 24 ust. 1 pkt 12-23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378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Dodatkowo Zamawiający przewiduje wykluczenie Wykonawcy na podstawie art. 24 ust. 5 pkt 1, 2, 4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:</w:t>
      </w:r>
    </w:p>
    <w:p w:rsidR="002C790B" w:rsidRPr="005B2F23" w:rsidRDefault="002C790B" w:rsidP="005B2F23">
      <w:pPr>
        <w:pStyle w:val="Akapitzlist"/>
        <w:numPr>
          <w:ilvl w:val="1"/>
          <w:numId w:val="15"/>
        </w:numPr>
        <w:tabs>
          <w:tab w:val="left" w:pos="830"/>
        </w:tabs>
        <w:ind w:hanging="48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stosunku do którego otwarto  likwidację, w zatwierdzonym przez sąd układzie</w:t>
      </w:r>
      <w:r w:rsidRPr="00AC7A80">
        <w:rPr>
          <w:rFonts w:ascii="Arial" w:hAnsi="Arial" w:cs="Arial"/>
          <w:lang w:val="pl-PL"/>
        </w:rPr>
        <w:t xml:space="preserve"> w postępowaniu restrukturyzacyjnym jest przewidziane zaspokojenie wierzycieli przez likwidację jego majątku lub sąd zarządził likwidację jego majątku w trybie art. 332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ust.</w:t>
      </w:r>
      <w:r w:rsidR="005B2F23">
        <w:rPr>
          <w:rFonts w:ascii="Arial" w:hAnsi="Arial" w:cs="Arial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1 ustawy z dnia 15 maja 2015 r. – Prawo restrukturyzacyjne (Dz. U. z 2015 r. poz. 978, 1259, 1513,1830 i 1844) lub którego upadłość ogłoszono, z wyjątkiem wykonawcy, który po ogłoszeniu upadłości zawarł układ zatwierdzony</w:t>
      </w:r>
      <w:r w:rsidRPr="005B2F23">
        <w:rPr>
          <w:rFonts w:ascii="Arial" w:hAnsi="Arial" w:cs="Arial"/>
          <w:spacing w:val="57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863"/>
        </w:tabs>
        <w:spacing w:before="68"/>
        <w:ind w:left="835" w:hanging="47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</w:t>
      </w:r>
      <w:r w:rsidRPr="00AC7A80">
        <w:rPr>
          <w:rFonts w:ascii="Arial" w:hAnsi="Arial" w:cs="Arial"/>
          <w:spacing w:val="-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dowodowych;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945"/>
        </w:tabs>
        <w:ind w:left="835" w:hanging="47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który, z </w:t>
      </w:r>
      <w:r>
        <w:rPr>
          <w:rFonts w:ascii="Arial" w:hAnsi="Arial" w:cs="Arial"/>
          <w:spacing w:val="-3"/>
          <w:lang w:val="pl-PL"/>
        </w:rPr>
        <w:t xml:space="preserve">przyczyn </w:t>
      </w:r>
      <w:r w:rsidRPr="00AC7A80">
        <w:rPr>
          <w:rFonts w:ascii="Arial" w:hAnsi="Arial" w:cs="Arial"/>
          <w:lang w:val="pl-PL"/>
        </w:rPr>
        <w:t>leżących po jego stronie, nie wykonał albo nienależycie wykonał   w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istotnym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stopniu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wcześniejszą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umowę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sprawie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publicznego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Tekstpodstawowy"/>
        <w:spacing w:before="88" w:line="285" w:lineRule="auto"/>
        <w:ind w:left="83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umowę koncesji, zawartą z Zamawiającym, o którym mowa w art. 3 ust. 1 pkt 1–4 ustawy </w:t>
      </w:r>
      <w:proofErr w:type="spellStart"/>
      <w:r w:rsidRPr="00AC7A8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AC7A80">
        <w:rPr>
          <w:rFonts w:ascii="Arial" w:hAnsi="Arial" w:cs="Arial"/>
          <w:sz w:val="22"/>
          <w:szCs w:val="22"/>
          <w:lang w:val="pl-PL"/>
        </w:rPr>
        <w:t>, co doprowadziło do rozwiązania umowy lub zasądzenia odszkodowania.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595" w:right="124" w:hanging="48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</w:t>
      </w:r>
    </w:p>
    <w:p w:rsidR="002C790B" w:rsidRPr="00AC7A80" w:rsidRDefault="002C790B" w:rsidP="002C790B">
      <w:pPr>
        <w:pStyle w:val="Nagwek1"/>
        <w:spacing w:before="0"/>
        <w:ind w:left="595" w:right="124" w:hanging="48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 Wykaz oświadczeń lub dokumentów, potwierdzających spełnianie warunkó</w:t>
      </w:r>
      <w:r>
        <w:rPr>
          <w:rFonts w:ascii="Arial" w:hAnsi="Arial" w:cs="Arial"/>
          <w:sz w:val="22"/>
          <w:szCs w:val="22"/>
          <w:lang w:val="pl-PL"/>
        </w:rPr>
        <w:t xml:space="preserve">w udziału w </w:t>
      </w:r>
      <w:r w:rsidRPr="00AC7A80">
        <w:rPr>
          <w:rFonts w:ascii="Arial" w:hAnsi="Arial" w:cs="Arial"/>
          <w:sz w:val="22"/>
          <w:szCs w:val="22"/>
          <w:lang w:val="pl-PL"/>
        </w:rPr>
        <w:t>postępowaniu oraz brak podstaw</w:t>
      </w:r>
      <w:r w:rsidRPr="00AC7A80">
        <w:rPr>
          <w:rFonts w:ascii="Arial" w:hAnsi="Arial" w:cs="Arial"/>
          <w:spacing w:val="5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wykluczenia.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b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357"/>
        </w:tabs>
        <w:spacing w:before="0"/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 oferty każdy Wykonawca musi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dołączyć: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 na  dzień  składania  ofert  Oświadczenie  dotyczące  przesłanek  wykluczenia   z postępowania – Załącznik nr 3 do SIWZ. Informacje zawarte w Oświadczeniu będą stanowić wstępne potwierdzenie, że Wykonawca nie podlega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lastRenderedPageBreak/>
        <w:t>wykluczeniu;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before="54"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na dzień składania ofert Oświadczenie dotyczące spełniania warunków udziału w postępowaniu – Załącznik nr 4 do SIWZ</w:t>
      </w:r>
      <w:r w:rsidRPr="00AC7A80">
        <w:rPr>
          <w:rFonts w:ascii="Arial" w:hAnsi="Arial" w:cs="Arial"/>
          <w:b/>
          <w:lang w:val="pl-PL"/>
        </w:rPr>
        <w:t xml:space="preserve">. </w:t>
      </w:r>
      <w:r w:rsidRPr="00AC7A80">
        <w:rPr>
          <w:rFonts w:ascii="Arial" w:hAnsi="Arial" w:cs="Arial"/>
          <w:lang w:val="pl-PL"/>
        </w:rPr>
        <w:t>Informacje zawarte w oświadczeniu będą stanowić wstępne potwierdzenie, że Wykonawca spełnia warunki</w:t>
      </w:r>
      <w:r w:rsidRPr="00AC7A80">
        <w:rPr>
          <w:rFonts w:ascii="Arial" w:hAnsi="Arial" w:cs="Arial"/>
          <w:spacing w:val="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</w:p>
    <w:p w:rsidR="002C790B" w:rsidRPr="00AC7A80" w:rsidRDefault="002C790B" w:rsidP="002C790B">
      <w:pPr>
        <w:pStyle w:val="Tekstpodstawowy"/>
        <w:spacing w:before="0" w:line="210" w:lineRule="exact"/>
        <w:ind w:left="59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postępowaniu;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UWAGA! W przypadku Wykonawców wspólnie ubiegających się o udzielenie zamówienia Oświadczenia o których mowa w ust. 1 pkt 1 i 2 składa każdy z Wykonawców.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pełnomocnictwo lub inny dokument określający zakres umocowania do reprezentowania Wykonawcy, o ile ofertę składa pełnomocnik Wykonawcy - Pełnomocnictwo osób podpisujących ofertę musi bezpośrednio wynikać z dokumentów dołączonych do oferty. Jeżeli Pełnomocnictwo nie wynika wprost z dokumentu stwierdzającego status prawny Wykonawcy, to do oferty należy dołączyć stosowne pełnomocnictwo w formie oryginału lub kopii poświadczonej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notarialnie.</w:t>
      </w:r>
    </w:p>
    <w:p w:rsidR="002C790B" w:rsidRPr="005B2F23" w:rsidRDefault="002C790B" w:rsidP="005B2F23">
      <w:pPr>
        <w:pStyle w:val="Akapitzlist"/>
        <w:numPr>
          <w:ilvl w:val="0"/>
          <w:numId w:val="14"/>
        </w:numPr>
        <w:tabs>
          <w:tab w:val="left" w:pos="397"/>
        </w:tabs>
        <w:spacing w:line="316" w:lineRule="auto"/>
        <w:ind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powołuje się na zasoby innych podmiotów, w celu wykazania braku istnienia wobec nich podstaw wykluczenia oraz spełniania – w zakresie, w jakim</w:t>
      </w:r>
      <w:r w:rsidRPr="00AC7A80">
        <w:rPr>
          <w:rFonts w:ascii="Arial" w:hAnsi="Arial" w:cs="Arial"/>
          <w:spacing w:val="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powołuje</w:t>
      </w:r>
      <w:r w:rsidR="005B2F23">
        <w:rPr>
          <w:rFonts w:ascii="Arial" w:hAnsi="Arial" w:cs="Arial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 xml:space="preserve">się na ich zasoby – warunków  udziału w postępowaniu składa także Oświadczenia o których mowa w ust. 1 pkt 1 i 2 dotyczące </w:t>
      </w:r>
      <w:r w:rsidRPr="005B2F23">
        <w:rPr>
          <w:rFonts w:ascii="Arial" w:hAnsi="Arial" w:cs="Arial"/>
          <w:spacing w:val="-3"/>
          <w:lang w:val="pl-PL"/>
        </w:rPr>
        <w:t>tych</w:t>
      </w:r>
      <w:r w:rsidRPr="005B2F23">
        <w:rPr>
          <w:rFonts w:ascii="Arial" w:hAnsi="Arial" w:cs="Arial"/>
          <w:spacing w:val="-8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podmiotów.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spacing w:before="68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zamierza powierzyć wykonanie częś</w:t>
      </w:r>
      <w:r>
        <w:rPr>
          <w:rFonts w:ascii="Arial" w:hAnsi="Arial" w:cs="Arial"/>
          <w:lang w:val="pl-PL"/>
        </w:rPr>
        <w:t xml:space="preserve">ci zamówienia podwykonawcom, w celu wykazania braku istnienia wobec nich podstaw wykluczenia z udziału </w:t>
      </w:r>
      <w:r w:rsidRPr="00AC7A80">
        <w:rPr>
          <w:rFonts w:ascii="Arial" w:hAnsi="Arial" w:cs="Arial"/>
          <w:lang w:val="pl-PL"/>
        </w:rPr>
        <w:t>w postępowaniu składa Oświadczenie w zakresie wska</w:t>
      </w:r>
      <w:r>
        <w:rPr>
          <w:rFonts w:ascii="Arial" w:hAnsi="Arial" w:cs="Arial"/>
          <w:lang w:val="pl-PL"/>
        </w:rPr>
        <w:t xml:space="preserve">zanym ust. 1 pkt 1 niniejszej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przed udzieleniem zamówienia, wezwie Wykonawcę, którego oferta zostanie najwyżej oceniona, do złożenia w wyznaczonym, nie krótszym niż 5 dni, terminie aktualnych na dzień złożenia oświadczeń 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dokumentów:</w:t>
      </w:r>
    </w:p>
    <w:p w:rsidR="002C790B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lang w:val="pl-PL"/>
        </w:rPr>
        <w:t>odpis z właściwego rejestru lub z centralnej ewidencji i informacji o działalności gospodarczej</w:t>
      </w:r>
      <w:r w:rsidRPr="00431589">
        <w:rPr>
          <w:rFonts w:ascii="Arial" w:hAnsi="Arial" w:cs="Arial"/>
          <w:lang w:val="pl-PL"/>
        </w:rPr>
        <w:t>, jeżeli odrębne przepisy wymagają wpisu do rejestru lub ewidencji, w celu potwierdzenia</w:t>
      </w:r>
      <w:r w:rsidRPr="00AC7A80">
        <w:rPr>
          <w:rFonts w:ascii="Arial" w:hAnsi="Arial" w:cs="Arial"/>
          <w:lang w:val="pl-PL"/>
        </w:rPr>
        <w:t xml:space="preserve"> braku podstaw wykluczenia na podstawie art. 24 ust. 5 pkt 1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431589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bCs/>
          <w:color w:val="000000"/>
          <w:lang w:val="pl-PL"/>
        </w:rPr>
        <w:t>zaświadczenie właściwego Naczelnika Urzędu Skarbowego</w:t>
      </w:r>
      <w:r w:rsidRPr="00431589">
        <w:rPr>
          <w:rFonts w:ascii="Arial" w:hAnsi="Arial" w:cs="Arial"/>
          <w:color w:val="000000"/>
          <w:lang w:val="pl-PL"/>
        </w:rPr>
        <w:t xml:space="preserve"> potwierdzającego, </w:t>
      </w:r>
      <w:r w:rsidRPr="00431589">
        <w:rPr>
          <w:rFonts w:ascii="Arial" w:hAnsi="Arial" w:cs="Arial"/>
          <w:color w:val="000000"/>
          <w:lang w:val="pl-PL"/>
        </w:rPr>
        <w:br/>
        <w:t xml:space="preserve">że wykonawca nie zalega z opłacaniem podatków, wystawionego nie wcześniej </w:t>
      </w:r>
      <w:r w:rsidRPr="00431589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31589">
        <w:rPr>
          <w:rFonts w:ascii="Arial" w:hAnsi="Arial" w:cs="Arial"/>
          <w:color w:val="000000"/>
          <w:lang w:val="pl-PL"/>
        </w:rPr>
        <w:br/>
        <w:t>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</w:t>
      </w:r>
      <w:r>
        <w:rPr>
          <w:rFonts w:ascii="Arial" w:hAnsi="Arial" w:cs="Arial"/>
          <w:color w:val="000000"/>
          <w:lang w:val="pl-PL"/>
        </w:rPr>
        <w:t>ania decyzji właściwego organu;</w:t>
      </w:r>
    </w:p>
    <w:p w:rsidR="002C790B" w:rsidRPr="00431589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bCs/>
          <w:color w:val="000000"/>
          <w:lang w:val="pl-PL"/>
        </w:rPr>
        <w:t>zaświadczenie właściwej terenowej jednostki organizacyjnej Zakładu Ubezpieczeń Społecznych lub Kasy Rolniczego Ubezpieczenia Społecznego</w:t>
      </w:r>
      <w:r w:rsidRPr="00431589">
        <w:rPr>
          <w:rFonts w:ascii="Arial" w:hAnsi="Arial" w:cs="Arial"/>
          <w:color w:val="000000"/>
          <w:lang w:val="pl-PL"/>
        </w:rPr>
        <w:t xml:space="preserve"> albo innego dokumentu potwierdzającego, że wykonawca nie zalega z opłacaniem składek na ubezpieczenia społeczne lub zdrowotne, wystawionego nie wcześniej </w:t>
      </w:r>
      <w:r w:rsidRPr="00431589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31589">
        <w:rPr>
          <w:rFonts w:ascii="Arial" w:hAnsi="Arial" w:cs="Arial"/>
          <w:color w:val="000000"/>
          <w:lang w:val="pl-PL"/>
        </w:rPr>
        <w:br/>
        <w:t xml:space="preserve">o dopuszczenie do udziału w postępowaniu, lub innego dokumentu potwierdzającego, że wykonawca zawarł porozumienie z właściwym organem </w:t>
      </w:r>
      <w:r w:rsidRPr="00431589">
        <w:rPr>
          <w:rFonts w:ascii="Arial" w:hAnsi="Arial" w:cs="Arial"/>
          <w:color w:val="000000"/>
          <w:lang w:val="pl-PL"/>
        </w:rPr>
        <w:br/>
        <w:t xml:space="preserve">w sprawie spłat tych należności wraz z ewentualnymi odsetkami lub grzywnami, </w:t>
      </w:r>
      <w:r w:rsidRPr="00431589">
        <w:rPr>
          <w:rFonts w:ascii="Arial" w:hAnsi="Arial" w:cs="Arial"/>
          <w:color w:val="000000"/>
          <w:lang w:val="pl-PL"/>
        </w:rPr>
        <w:br/>
        <w:t xml:space="preserve">w szczególności uzyskał przewidziane prawem zwolnienie, odroczenie </w:t>
      </w:r>
      <w:r w:rsidRPr="00431589">
        <w:rPr>
          <w:rFonts w:ascii="Arial" w:hAnsi="Arial" w:cs="Arial"/>
          <w:color w:val="000000"/>
          <w:lang w:val="pl-PL"/>
        </w:rPr>
        <w:br/>
        <w:t xml:space="preserve">lub rozłożenie na raty zaległych płatności lub wstrzymanie w całości wykonania decyzji właściwego organu; </w:t>
      </w:r>
    </w:p>
    <w:p w:rsidR="002C790B" w:rsidRPr="00431589" w:rsidRDefault="002C790B" w:rsidP="002C790B">
      <w:pPr>
        <w:tabs>
          <w:tab w:val="left" w:pos="798"/>
        </w:tabs>
        <w:ind w:left="473"/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pStyle w:val="Tekstpodstawowy"/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przypadku składania oferty wspólnej w/w dokument składa każdy z Wykonawców składający ofertę wspólną</w:t>
      </w:r>
      <w:r>
        <w:rPr>
          <w:rFonts w:ascii="Arial" w:hAnsi="Arial" w:cs="Arial"/>
          <w:sz w:val="22"/>
          <w:szCs w:val="22"/>
          <w:lang w:val="pl-PL"/>
        </w:rPr>
        <w:t>. W przypadku składania oferty przez spółkę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cywilną</w:t>
      </w:r>
      <w:r w:rsidRPr="00AC7A80">
        <w:rPr>
          <w:rFonts w:ascii="Arial" w:hAnsi="Arial" w:cs="Arial"/>
          <w:spacing w:val="-1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</w:t>
      </w:r>
      <w:r w:rsidRPr="00AC7A80">
        <w:rPr>
          <w:rFonts w:ascii="Arial" w:hAnsi="Arial" w:cs="Arial"/>
          <w:spacing w:val="48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musi </w:t>
      </w:r>
      <w:r w:rsidRPr="00AC7A80">
        <w:rPr>
          <w:rFonts w:ascii="Arial" w:hAnsi="Arial" w:cs="Arial"/>
          <w:sz w:val="22"/>
          <w:szCs w:val="22"/>
          <w:lang w:val="pl-PL"/>
        </w:rPr>
        <w:t>złożyć oddzielnie zaświadczenia dla każdego ze wspólników oraz oddzielenie na</w:t>
      </w:r>
      <w:r w:rsidRPr="00AC7A80">
        <w:rPr>
          <w:rFonts w:ascii="Arial" w:hAnsi="Arial" w:cs="Arial"/>
          <w:spacing w:val="-8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spółkę.</w:t>
      </w:r>
    </w:p>
    <w:p w:rsidR="002C790B" w:rsidRPr="00AC7A80" w:rsidRDefault="002C790B" w:rsidP="002C790B">
      <w:pPr>
        <w:pStyle w:val="Tekstpodstawowy"/>
        <w:tabs>
          <w:tab w:val="left" w:pos="1547"/>
          <w:tab w:val="left" w:pos="2646"/>
          <w:tab w:val="left" w:pos="3905"/>
          <w:tab w:val="left" w:pos="4404"/>
          <w:tab w:val="left" w:pos="4757"/>
          <w:tab w:val="left" w:pos="5975"/>
          <w:tab w:val="left" w:pos="7365"/>
          <w:tab w:val="left" w:pos="8381"/>
        </w:tabs>
        <w:ind w:left="115" w:right="11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wspólnie ubiegający się o udzielenie zamówienia ponoszą </w:t>
      </w:r>
      <w:r w:rsidRPr="00AC7A80">
        <w:rPr>
          <w:rFonts w:ascii="Arial" w:hAnsi="Arial" w:cs="Arial"/>
          <w:sz w:val="22"/>
          <w:szCs w:val="22"/>
          <w:lang w:val="pl-PL"/>
        </w:rPr>
        <w:t>solidarną odpowiedzialność za wykonanie przedmiotu</w:t>
      </w:r>
      <w:r w:rsidRPr="00AC7A80">
        <w:rPr>
          <w:rFonts w:ascii="Arial" w:hAnsi="Arial" w:cs="Arial"/>
          <w:spacing w:val="-4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spacing w:line="300" w:lineRule="auto"/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Wykonawca ma siedzibę lub miejsce zamieszkania poza terytorium Rzeczypospolitej Polskiej, zamiast dokumentów, o których mowa w ust. 2 pkt 1 – składa dokument</w:t>
      </w:r>
      <w:r w:rsidRPr="00AC7A80">
        <w:rPr>
          <w:rFonts w:ascii="Arial" w:hAnsi="Arial" w:cs="Arial"/>
          <w:spacing w:val="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dokumenty</w:t>
      </w:r>
      <w:r w:rsidRPr="00AC7A80">
        <w:rPr>
          <w:rFonts w:ascii="Arial" w:hAnsi="Arial" w:cs="Arial"/>
          <w:spacing w:val="3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wystawione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kraju,</w:t>
      </w:r>
      <w:r w:rsidRPr="00AC7A80">
        <w:rPr>
          <w:rFonts w:ascii="Arial" w:hAnsi="Arial" w:cs="Arial"/>
          <w:spacing w:val="3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którym</w:t>
      </w:r>
      <w:r w:rsidRPr="00AC7A80">
        <w:rPr>
          <w:rFonts w:ascii="Arial" w:hAnsi="Arial" w:cs="Arial"/>
          <w:spacing w:val="3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siedzibę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 xml:space="preserve">miejsce zamieszkania, potwierdzające odpowiednio, że nie </w:t>
      </w:r>
      <w:r w:rsidR="005F7AC4" w:rsidRPr="00BE1301">
        <w:rPr>
          <w:rFonts w:ascii="Arial" w:hAnsi="Arial" w:cs="Arial"/>
          <w:lang w:val="pl-PL"/>
        </w:rPr>
        <w:t xml:space="preserve">otwarto jego likwidacji ani nie </w:t>
      </w:r>
      <w:r w:rsidRPr="00BE1301">
        <w:rPr>
          <w:rFonts w:ascii="Arial" w:hAnsi="Arial" w:cs="Arial"/>
          <w:lang w:val="pl-PL"/>
        </w:rPr>
        <w:t>ogłoszono upadłości.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5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Dokumenty, o których mowa w ust. 4 powinny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wystawione nie wcześniej niż 6 miesięcy przed upływem terminu składania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5F7AC4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8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Jeżeli w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 xml:space="preserve">nie wydaje się dokumentów, o których mowa w ust. 4, zastępuje się je dokumentem zawierającym odpowiednio oświadczenie wykonawcy, ze wskazaniem osoby albo osób uprawnionych do jego reprezentacji, lub oświadczenie osoby, której dokument miał </w:t>
      </w:r>
      <w:r w:rsidRPr="00AC7A80">
        <w:rPr>
          <w:rFonts w:ascii="Arial" w:hAnsi="Arial" w:cs="Arial"/>
          <w:spacing w:val="-3"/>
          <w:lang w:val="pl-PL"/>
        </w:rPr>
        <w:t xml:space="preserve">dotyczyć, </w:t>
      </w:r>
      <w:r w:rsidRPr="00AC7A80">
        <w:rPr>
          <w:rFonts w:ascii="Arial" w:hAnsi="Arial" w:cs="Arial"/>
          <w:lang w:val="pl-PL"/>
        </w:rPr>
        <w:t xml:space="preserve">złożone przed notariuszem lub przed organem sądowym, administracyjnym albo organem samorządu zawodowego lub gospodarczego właściwym ze względu na siedzibę lub miejsce zamieszkania wykonawcy lub miejsce zamieszkania tej osoby. </w:t>
      </w:r>
      <w:r w:rsidRPr="005F7AC4">
        <w:rPr>
          <w:rFonts w:ascii="Arial" w:hAnsi="Arial" w:cs="Arial"/>
        </w:rPr>
        <w:t>Przepis ust. 5 stosuje</w:t>
      </w:r>
      <w:r w:rsidRPr="005F7AC4">
        <w:rPr>
          <w:rFonts w:ascii="Arial" w:hAnsi="Arial" w:cs="Arial"/>
          <w:spacing w:val="-8"/>
        </w:rPr>
        <w:t xml:space="preserve"> </w:t>
      </w:r>
      <w:r w:rsidRPr="005F7AC4">
        <w:rPr>
          <w:rFonts w:ascii="Arial" w:hAnsi="Arial" w:cs="Arial"/>
        </w:rPr>
        <w:t>się odpowiednio.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 wątpliwości co do treści dokumentu złożonego przez Wykonawcę, Zamawiający może zwrócić się do właściwych organów odpowiednio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>o udzielenie niezbędnych informacji dotyczących tego dokumentu.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w terminie 3 dni  od  dnia zamieszczenia na stronie internetowej informacji,  o której mowa w art. 86 ust. 5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 xml:space="preserve">, przekaże Zamawiającemu </w:t>
      </w:r>
      <w:r w:rsidRPr="005F7AC4">
        <w:rPr>
          <w:rFonts w:ascii="Arial" w:hAnsi="Arial" w:cs="Arial"/>
          <w:lang w:val="pl-PL"/>
        </w:rPr>
        <w:t>bez dodatkowego wezwania</w:t>
      </w:r>
      <w:r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Oświadczenie - Załącznik nr 5 do SIWZ o przynależności lub braku przynależności do tej samej grupy kapitałowej, o której mowa w art</w:t>
      </w:r>
      <w:r>
        <w:rPr>
          <w:rFonts w:ascii="Arial" w:hAnsi="Arial" w:cs="Arial"/>
          <w:lang w:val="pl-PL"/>
        </w:rPr>
        <w:t xml:space="preserve">. 24 ust. 1 pkt 23 ustawy </w:t>
      </w:r>
      <w:proofErr w:type="spellStart"/>
      <w:r>
        <w:rPr>
          <w:rFonts w:ascii="Arial" w:hAnsi="Arial" w:cs="Arial"/>
          <w:lang w:val="pl-PL"/>
        </w:rPr>
        <w:t>Pzp</w:t>
      </w:r>
      <w:proofErr w:type="spellEnd"/>
      <w:r>
        <w:rPr>
          <w:rFonts w:ascii="Arial" w:hAnsi="Arial" w:cs="Arial"/>
          <w:lang w:val="pl-PL"/>
        </w:rPr>
        <w:t>. w</w:t>
      </w:r>
      <w:r w:rsidRPr="00AC7A80">
        <w:rPr>
          <w:rFonts w:ascii="Arial" w:hAnsi="Arial" w:cs="Arial"/>
          <w:lang w:val="pl-PL"/>
        </w:rPr>
        <w:t>raz ze złożeniem oświadczenia, Wykonawca może przedstawić dowody, że powiązania z innym wykonawcą nie prowadzą do zakłócenia konkurencji w postępowaniu o udzielenie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Wyżej wymienione dokumenty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 oryginałów lub kserokopii potwierdzonych za zgodność przez Wykonawcę lub przez Pełnomocnika, któremu właściciel  firmy   udzielił   pisemnego   pełnomocnictwa,   z   dopiskiem   "za   zgodność  z oryginałem"</w:t>
      </w:r>
      <w:r w:rsidR="00BE1301"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(bez względu na technikę oraz kolorystykę: kserokopia kolorowa czy</w:t>
      </w:r>
      <w:r w:rsidRPr="00AC7A80">
        <w:rPr>
          <w:rFonts w:ascii="Arial" w:hAnsi="Arial" w:cs="Arial"/>
          <w:spacing w:val="5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czarno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– biała) i opatrzone datą ich potwierdzenia, natomiast Oświadczenia woli winny zostać złożone w formie oryginału. Dokumenty sporządzone w języku obcym są składane wraz   z tłumaczeniem na język polski, poświadczonym przez</w:t>
      </w:r>
      <w:r w:rsidRPr="00BE1301">
        <w:rPr>
          <w:rFonts w:ascii="Arial" w:hAnsi="Arial" w:cs="Arial"/>
          <w:spacing w:val="-5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Wykonawcę.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w sprawie dokumentów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zastrzeżonych.</w:t>
      </w:r>
    </w:p>
    <w:p w:rsidR="002C790B" w:rsidRPr="00AC7A80" w:rsidRDefault="005600B9" w:rsidP="002C790B">
      <w:pPr>
        <w:pStyle w:val="Akapitzlist"/>
        <w:numPr>
          <w:ilvl w:val="1"/>
          <w:numId w:val="14"/>
        </w:numPr>
        <w:tabs>
          <w:tab w:val="left" w:pos="957"/>
        </w:tabs>
        <w:ind w:left="956" w:right="117" w:hanging="36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wszystkie dokumenty złożone w prowadzonym postępowaniu są jawne, </w:t>
      </w:r>
      <w:r w:rsidR="002C790B" w:rsidRPr="00AC7A80">
        <w:rPr>
          <w:rFonts w:ascii="Arial" w:hAnsi="Arial" w:cs="Arial"/>
          <w:lang w:val="pl-PL"/>
        </w:rPr>
        <w:t>za wyjątkiem informacji zastrzeżonych przez składającego</w:t>
      </w:r>
      <w:r w:rsidR="002C790B" w:rsidRPr="00AC7A80">
        <w:rPr>
          <w:rFonts w:ascii="Arial" w:hAnsi="Arial" w:cs="Arial"/>
          <w:spacing w:val="-6"/>
          <w:lang w:val="pl-PL"/>
        </w:rPr>
        <w:t xml:space="preserve"> </w:t>
      </w:r>
      <w:r w:rsidR="002C790B"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121"/>
        <w:ind w:left="956" w:right="115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 zawierające informacje zastrzeżone składane w ofercie, Wykonawca wydziela lub oznacza w wybrany przez siebie sposób, opisując w Formularzu </w:t>
      </w:r>
      <w:r w:rsidRPr="00AC7A80">
        <w:rPr>
          <w:rFonts w:ascii="Arial" w:hAnsi="Arial" w:cs="Arial"/>
          <w:lang w:val="pl-PL"/>
        </w:rPr>
        <w:lastRenderedPageBreak/>
        <w:t xml:space="preserve">ofertowym sposób wydzielenia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dokumentów;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 dokonaniu czynności otwarcia  ofert  Zamawiający  dokona  analizy  ofert,  które w tej części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udostępnione innym uczestnikom postępowania na ich wniosek. Dokumenty złożone w prowadzonym postępowaniu są jawne, za wyjątkiem niepodlegających ujawnieniu oraz za wyjątkiem informacji zastrzeżonych przez składającego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72"/>
        <w:ind w:left="956" w:hanging="36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Wykonawca nie może zastrzec </w:t>
      </w:r>
      <w:r w:rsidRPr="00AC7A80">
        <w:rPr>
          <w:rFonts w:ascii="Arial" w:hAnsi="Arial" w:cs="Arial"/>
          <w:lang w:val="pl-PL"/>
        </w:rPr>
        <w:t xml:space="preserve">informacji  i dokumentów, których jawność wynika z innych aktów prawnych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m.in. z zapisu art. 86 ust. 4 ustawy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4"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zgodnie z art. 11 ust. 4 ustawy o zwalczaniu nieuczciwej konkurencji (Dz. U.</w:t>
      </w:r>
      <w:r w:rsidRPr="00AC7A80">
        <w:rPr>
          <w:rFonts w:ascii="Arial" w:hAnsi="Arial" w:cs="Arial"/>
          <w:lang w:val="pl-PL"/>
        </w:rPr>
        <w:t xml:space="preserve"> z 2003r. Nr 153, poz. 1503 z </w:t>
      </w:r>
      <w:proofErr w:type="spellStart"/>
      <w:r w:rsidRPr="00AC7A80">
        <w:rPr>
          <w:rFonts w:ascii="Arial" w:hAnsi="Arial" w:cs="Arial"/>
          <w:lang w:val="pl-PL"/>
        </w:rPr>
        <w:t>późn</w:t>
      </w:r>
      <w:proofErr w:type="spellEnd"/>
      <w:r w:rsidRPr="00AC7A80">
        <w:rPr>
          <w:rFonts w:ascii="Arial" w:hAnsi="Arial" w:cs="Arial"/>
          <w:lang w:val="pl-PL"/>
        </w:rPr>
        <w:t>. zm.) przez tajemnicę przedsiębiorstwa rozumie się nieujawnione do wiadomości publicznej informacje techniczne, technologie organizacyjne przedsiębiorstwa lub inne informacje posiadające wartość gospodarczą, co do której przedsiębiorca podjął niezbędne działania w celu zachowania ich poufności.</w:t>
      </w:r>
    </w:p>
    <w:p w:rsidR="002C790B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VIII</w:t>
      </w:r>
    </w:p>
    <w:p w:rsidR="002C790B" w:rsidRPr="00AC7A80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Informacje o sposobie porozumiewania się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Zamawiaj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ą</w:t>
      </w:r>
      <w:r>
        <w:rPr>
          <w:rFonts w:ascii="Arial" w:hAnsi="Arial" w:cs="Arial"/>
          <w:sz w:val="22"/>
          <w:szCs w:val="22"/>
          <w:lang w:val="pl-PL"/>
        </w:rPr>
        <w:t>cego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 Wykonawcami oraz przekazywania oświadczeń lub dokumentów oraz wskazanie osoby uprawnionej do porozumiewania się z</w:t>
      </w:r>
      <w:r w:rsidRPr="00AC7A80">
        <w:rPr>
          <w:rFonts w:ascii="Arial" w:hAnsi="Arial" w:cs="Arial"/>
          <w:spacing w:val="-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Wykonawcami.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6"/>
          <w:tab w:val="left" w:pos="597"/>
        </w:tabs>
        <w:spacing w:before="112"/>
        <w:ind w:right="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Niniejsze postępowanie prowadzone jest w języku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polskim.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prowadzonym postępowaniu wszelkie oświadczenia, wnioski, zawiadomienia oraz informacje przekazywane będą za przy użyciu środków komunikacji elektronicznej (faksu lub w formie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elektronicznej).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ind w:righ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Zamawiający lub Wykonawca przekazują oświadczenia, wnioski, zawiadomienia oraz informacje przy użyciu środków komunikacji elektronicznej każda ze stron na żądanie drugiej niezwłocznie potwierdza pisemnie fakt ich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otrzymania.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braku potwierdzenia otrzymania wiadomości przez Wykonawcę, Zamawiający domniemywa, iż pismo wysłane przez Zamawiającego na numer faksu lub drogą elektroniczną podany/ą przez Wykonawcę w Formularzu ofertowym, zostało mu doręczone w sposób umożliwiający zapoznanie się z treścią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pisma.</w:t>
      </w:r>
    </w:p>
    <w:p w:rsidR="002C790B" w:rsidRPr="00E75796" w:rsidRDefault="002C790B" w:rsidP="00577F5B">
      <w:pPr>
        <w:pStyle w:val="Tekstpodstawowy"/>
        <w:ind w:left="1980" w:hanging="1645"/>
        <w:jc w:val="both"/>
        <w:rPr>
          <w:rFonts w:ascii="Arial" w:hAnsi="Arial" w:cs="Arial"/>
          <w:sz w:val="22"/>
          <w:szCs w:val="22"/>
          <w:lang w:val="pl-PL"/>
        </w:rPr>
      </w:pPr>
      <w:r w:rsidRPr="00E75796">
        <w:rPr>
          <w:rFonts w:ascii="Arial" w:hAnsi="Arial" w:cs="Arial"/>
          <w:sz w:val="22"/>
          <w:szCs w:val="22"/>
          <w:lang w:val="pl-PL"/>
        </w:rPr>
        <w:t>Za datę powzięcia wiadomości uważa się dzie</w:t>
      </w:r>
      <w:r w:rsidR="00577F5B">
        <w:rPr>
          <w:rFonts w:ascii="Arial" w:hAnsi="Arial" w:cs="Arial"/>
          <w:sz w:val="22"/>
          <w:szCs w:val="22"/>
          <w:lang w:val="pl-PL"/>
        </w:rPr>
        <w:t xml:space="preserve">ń, w którym strony postępowania </w:t>
      </w:r>
      <w:r w:rsidRPr="00E75796">
        <w:rPr>
          <w:rFonts w:ascii="Arial" w:hAnsi="Arial" w:cs="Arial"/>
          <w:sz w:val="22"/>
          <w:szCs w:val="22"/>
          <w:lang w:val="pl-PL"/>
        </w:rPr>
        <w:t>przekazały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E75796">
        <w:rPr>
          <w:rFonts w:ascii="Arial" w:hAnsi="Arial" w:cs="Arial"/>
          <w:sz w:val="22"/>
          <w:szCs w:val="22"/>
          <w:lang w:val="pl-PL"/>
        </w:rPr>
        <w:t>informację przy użyciu środków komunikacji elektronicznej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17"/>
        </w:tabs>
        <w:ind w:left="416" w:right="0" w:hanging="30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Korespondencję związaną z niniejszym postępowaniem należy kierować na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adres: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Centrum Administracyjne Obsługi Placówek Opiekuńczo-Wychowawczych w Bąkowie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Bąkowo 37, 86-160 Warlubie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fax. 52 </w:t>
      </w:r>
      <w:r>
        <w:rPr>
          <w:rFonts w:ascii="Arial" w:hAnsi="Arial" w:cs="Arial"/>
          <w:sz w:val="22"/>
          <w:szCs w:val="22"/>
          <w:lang w:val="pl-PL"/>
        </w:rPr>
        <w:t>33 26 009 wew. 24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e-mail: ddbakowo@vp.pl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sprawie procedury przetargowej informacji udziela p. </w:t>
      </w:r>
      <w:r>
        <w:rPr>
          <w:rFonts w:ascii="Arial" w:hAnsi="Arial" w:cs="Arial"/>
          <w:lang w:val="pl-PL"/>
        </w:rPr>
        <w:t>Karolina Szymańska</w:t>
      </w:r>
      <w:r w:rsidRPr="00AC7A80">
        <w:rPr>
          <w:rFonts w:ascii="Arial" w:hAnsi="Arial" w:cs="Arial"/>
          <w:lang w:val="pl-PL"/>
        </w:rPr>
        <w:t xml:space="preserve"> – </w:t>
      </w:r>
      <w:r>
        <w:rPr>
          <w:rFonts w:ascii="Arial" w:hAnsi="Arial" w:cs="Arial"/>
          <w:lang w:val="pl-PL"/>
        </w:rPr>
        <w:t>inspektor ds. administracyjnych w</w:t>
      </w:r>
      <w:r w:rsidRPr="00AC7A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Centrum Administracyjnym Obsługi Placówek Opiekuńczo-Wychowawczych w Bąkowie</w:t>
      </w:r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może zwrócić się do Zamawiającego o wyjaśnienie treści SIWZ. Zamawiający jest obowiązany niezwłocznie udzielić wyjaśnień, jednak nie później niż na dwa dni przed upływem terminu składania ofert pod warunkiem, że wniosek o wyjaśnienie treści SIWZ wpłynął do Zamawiającego nie później niż do końca dnia, w </w:t>
      </w:r>
      <w:r w:rsidRPr="00AC7A80">
        <w:rPr>
          <w:rFonts w:ascii="Arial" w:hAnsi="Arial" w:cs="Arial"/>
          <w:lang w:val="pl-PL"/>
        </w:rPr>
        <w:lastRenderedPageBreak/>
        <w:t>którym upływa połowa wyznaczonego terminu składania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wniosek o wyjaśnienie treści SIWZ wpłynął do Zamawiającego po upływie terminu składania wniosku, o którym mowa w ust. 1 lub dotyczy udzielonych wyjaśnień, Zamawiający może udzielić wyjaśnień albo pozostawić wniosek bez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rozpatrzenia.</w:t>
      </w:r>
    </w:p>
    <w:p w:rsidR="002C790B" w:rsidRPr="00AC7A80" w:rsidRDefault="002C790B" w:rsidP="002C790B">
      <w:pPr>
        <w:pStyle w:val="Tekstpodstawowy"/>
        <w:ind w:left="475" w:right="200" w:hanging="6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Przedłużenie terminu  składania  ofert  nie  wpływa  na  bie</w:t>
      </w:r>
      <w:r>
        <w:rPr>
          <w:rFonts w:ascii="Arial" w:hAnsi="Arial" w:cs="Arial"/>
          <w:sz w:val="22"/>
          <w:szCs w:val="22"/>
          <w:lang w:val="pl-PL"/>
        </w:rPr>
        <w:t xml:space="preserve">g  terminu  składania  wniosku </w:t>
      </w:r>
      <w:r w:rsidRPr="00AC7A80">
        <w:rPr>
          <w:rFonts w:ascii="Arial" w:hAnsi="Arial" w:cs="Arial"/>
          <w:sz w:val="22"/>
          <w:szCs w:val="22"/>
          <w:lang w:val="pl-PL"/>
        </w:rPr>
        <w:t>o wyjaśnienie treści</w:t>
      </w:r>
      <w:r w:rsidRPr="00AC7A80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Treść zapytań wraz z wyjaśnieniami dot. SIWZ Zamawiający przekazuje Wykonawcom, bez ujawniania źródła zapytania, poprzez zamieszczenie tej informacji na stronie internetowej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>
        <w:rPr>
          <w:rFonts w:ascii="Arial" w:hAnsi="Arial" w:cs="Arial"/>
          <w:lang w:val="pl-PL"/>
        </w:rPr>
        <w:t>dd-bakowo.rbip.mojregion.info</w:t>
      </w:r>
    </w:p>
    <w:p w:rsidR="002C790B" w:rsidRPr="00355861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spacing w:before="72"/>
        <w:ind w:left="475" w:right="118" w:hanging="359"/>
        <w:rPr>
          <w:rFonts w:ascii="Arial" w:hAnsi="Arial" w:cs="Arial"/>
          <w:lang w:val="pl-PL"/>
        </w:rPr>
      </w:pPr>
      <w:r w:rsidRPr="00355861">
        <w:rPr>
          <w:rFonts w:ascii="Arial" w:hAnsi="Arial" w:cs="Arial"/>
          <w:lang w:val="pl-PL"/>
        </w:rPr>
        <w:t>Zamawiający nie przewiduje zwołania wszystkich Wykonawców w celu wyjaśnienia treści SIWZ</w:t>
      </w:r>
      <w:r>
        <w:rPr>
          <w:rFonts w:ascii="Arial" w:hAnsi="Arial" w:cs="Arial"/>
          <w:lang w:val="pl-PL"/>
        </w:rPr>
        <w:t xml:space="preserve"> </w:t>
      </w:r>
      <w:r w:rsidRPr="00355861">
        <w:rPr>
          <w:rFonts w:ascii="Arial" w:hAnsi="Arial" w:cs="Arial"/>
          <w:lang w:val="pl-PL"/>
        </w:rPr>
        <w:t>W uzasadnionych przypadkach Zamawiający może w każdym czasie, przed upływem terminu do składania ofert, zmienić treść SIWZ. Dokonaną w ten sposób zmianę Zamawiający udostępnia niezwłocznie wszystkim Wykonawcom, poprzez zamieszczenie informacji na stronie internetowej</w:t>
      </w:r>
      <w:r w:rsidRPr="00355861">
        <w:rPr>
          <w:rFonts w:ascii="Arial" w:hAnsi="Arial" w:cs="Arial"/>
          <w:spacing w:val="-3"/>
          <w:lang w:val="pl-PL"/>
        </w:rPr>
        <w:t xml:space="preserve"> </w:t>
      </w:r>
      <w:r>
        <w:rPr>
          <w:rFonts w:ascii="Arial" w:hAnsi="Arial" w:cs="Arial"/>
          <w:lang w:val="pl-PL"/>
        </w:rPr>
        <w:t>dd-bakowo.rbip.mojregion.info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Wyjaśnienia, zmiany SIWZ stanowią integralną część niniejszej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b/>
          <w:sz w:val="22"/>
          <w:szCs w:val="22"/>
          <w:lang w:val="pl-PL"/>
        </w:rPr>
        <w:t xml:space="preserve">UWAGA! </w:t>
      </w:r>
      <w:r w:rsidRPr="00AC7A80">
        <w:rPr>
          <w:rFonts w:ascii="Arial" w:hAnsi="Arial" w:cs="Arial"/>
          <w:sz w:val="22"/>
          <w:szCs w:val="22"/>
          <w:lang w:val="pl-PL"/>
        </w:rPr>
        <w:t>Wymaga się od Wykonawców monitorowania treści ogłoszenia do dnia składania 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przedłuża termin składania ofert, jeżeli w wyniku zmiany treści SIWZ niezbędny jest dodatkowy czas na wprowadzenie zmian w</w:t>
      </w:r>
      <w:r w:rsidRPr="00AC7A80">
        <w:rPr>
          <w:rFonts w:ascii="Arial" w:hAnsi="Arial" w:cs="Arial"/>
          <w:spacing w:val="-2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431589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przedłużeniu terminu składania ofert Zamawiający niezwłocznie zawiadamia wszystkich Wykonawców, przez udostępnienie informacji na stronie internetowej: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</w:p>
    <w:p w:rsidR="002C790B" w:rsidRPr="00AC7A80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dd-bakowo.rbip.mojregion.info</w:t>
      </w:r>
    </w:p>
    <w:p w:rsidR="002C790B" w:rsidRPr="00EB2C78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 w:rsidRPr="00EB2C78">
        <w:rPr>
          <w:rFonts w:ascii="Arial" w:hAnsi="Arial" w:cs="Arial"/>
          <w:lang w:val="pl-PL"/>
        </w:rPr>
        <w:t xml:space="preserve">Postępowanie o udzielenie zamówienia publicznego jest jawne (art. 8 ust. 1 ustawy </w:t>
      </w:r>
      <w:proofErr w:type="spellStart"/>
      <w:r w:rsidRPr="00EB2C78">
        <w:rPr>
          <w:rFonts w:ascii="Arial" w:hAnsi="Arial" w:cs="Arial"/>
          <w:lang w:val="pl-PL"/>
        </w:rPr>
        <w:t>Pzp</w:t>
      </w:r>
      <w:proofErr w:type="spellEnd"/>
      <w:r w:rsidRPr="00EB2C78">
        <w:rPr>
          <w:rFonts w:ascii="Arial" w:hAnsi="Arial" w:cs="Arial"/>
          <w:lang w:val="pl-PL"/>
        </w:rPr>
        <w:t xml:space="preserve">). Zamawiający - na każdym etapie postępowania - za pośrednictwem strony internetowej </w:t>
      </w:r>
      <w:r>
        <w:rPr>
          <w:rFonts w:ascii="Arial" w:hAnsi="Arial" w:cs="Arial"/>
          <w:lang w:val="pl-PL"/>
        </w:rPr>
        <w:t>dd-bakowo.rbip.mojregion.info</w:t>
      </w:r>
      <w:r w:rsidRPr="00EB2C78">
        <w:rPr>
          <w:rFonts w:ascii="Arial" w:hAnsi="Arial" w:cs="Arial"/>
          <w:b/>
          <w:lang w:val="pl-PL"/>
        </w:rPr>
        <w:t xml:space="preserve"> </w:t>
      </w:r>
      <w:r w:rsidRPr="00EB2C78">
        <w:rPr>
          <w:rFonts w:ascii="Arial" w:hAnsi="Arial" w:cs="Arial"/>
          <w:lang w:val="pl-PL"/>
        </w:rPr>
        <w:t>podaje do publicznej wiadomości wszelkie informacje związane z przedmiotowym zamówieniem.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8B344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Rozdział IX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wadium.</w:t>
      </w:r>
    </w:p>
    <w:p w:rsidR="002C790B" w:rsidRPr="00AC7A80" w:rsidRDefault="002C790B" w:rsidP="009554D0">
      <w:pPr>
        <w:pStyle w:val="Tekstpodstawowy"/>
        <w:spacing w:before="115"/>
        <w:ind w:left="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niniejszym zamówieniu Zamawiający nie wymaga wniesienia wadium.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związania ofertą.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6"/>
          <w:tab w:val="left" w:pos="597"/>
        </w:tabs>
        <w:spacing w:before="115"/>
        <w:ind w:right="115"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będzie związany ofertą przez okres 30 dni, licząc od dnia w którym upływa termin składania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7"/>
        </w:tabs>
        <w:ind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samodzielnie lub na wniosek Zamawiającego może przedłużyć termin związania ofertą, z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że Zamawiający może tylko raz, co najmniej na 3 dni przed upływem terminu związania ofertą, zwrócić się do wykonawców o wyrażenie zgody na przedłużenie terminu o oznaczony okres, nie dłuższy jednak niż 60</w:t>
      </w:r>
      <w:r w:rsidRPr="00AC7A80">
        <w:rPr>
          <w:rFonts w:ascii="Arial" w:hAnsi="Arial" w:cs="Arial"/>
          <w:spacing w:val="-2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dni.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53424" w:rsidRDefault="00653424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przygotowania 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357"/>
        </w:tabs>
        <w:spacing w:before="115"/>
        <w:ind w:right="0" w:hanging="358"/>
        <w:rPr>
          <w:rFonts w:ascii="Arial" w:hAnsi="Arial" w:cs="Arial"/>
        </w:rPr>
      </w:pPr>
      <w:r w:rsidRPr="00AC7A80">
        <w:rPr>
          <w:rFonts w:ascii="Arial" w:hAnsi="Arial" w:cs="Arial"/>
        </w:rPr>
        <w:t>Forma</w:t>
      </w:r>
      <w:r w:rsidRPr="00AC7A80">
        <w:rPr>
          <w:rFonts w:ascii="Arial" w:hAnsi="Arial" w:cs="Arial"/>
          <w:spacing w:val="-2"/>
        </w:rPr>
        <w:t xml:space="preserve"> </w:t>
      </w:r>
      <w:proofErr w:type="spellStart"/>
      <w:r w:rsidRPr="00AC7A80">
        <w:rPr>
          <w:rFonts w:ascii="Arial" w:hAnsi="Arial" w:cs="Arial"/>
        </w:rPr>
        <w:t>oferty</w:t>
      </w:r>
      <w:proofErr w:type="spellEnd"/>
      <w:r w:rsidRPr="00AC7A80">
        <w:rPr>
          <w:rFonts w:ascii="Arial" w:hAnsi="Arial" w:cs="Arial"/>
        </w:rPr>
        <w:t>: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117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napisana w języku polskim, sporządzona w formie pisemnej, jej treść powinna odpowiadać treści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  <w:tab w:val="left" w:pos="7081"/>
        </w:tabs>
        <w:ind w:right="110" w:hanging="355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zaleca się,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aby wszystkie zapisane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strony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>oferty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wraz z załącznikami były </w:t>
      </w:r>
      <w:r w:rsidRPr="00AC7A80">
        <w:rPr>
          <w:rFonts w:ascii="Arial" w:hAnsi="Arial" w:cs="Arial"/>
          <w:lang w:val="pl-PL"/>
        </w:rPr>
        <w:t>ponumerowane;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zaleca się, aby całość oferty była złożona w formie uniemożliwiającej jej przypadkowe zdekompletowanie;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winna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podpisana przez Wykonawcę lub przez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Pełnomocnika;</w:t>
      </w:r>
    </w:p>
    <w:p w:rsidR="002C790B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</w:rPr>
      </w:pPr>
      <w:proofErr w:type="spellStart"/>
      <w:r w:rsidRPr="00AC7A80">
        <w:rPr>
          <w:rFonts w:ascii="Arial" w:hAnsi="Arial" w:cs="Arial"/>
        </w:rPr>
        <w:t>złożona</w:t>
      </w:r>
      <w:proofErr w:type="spellEnd"/>
      <w:r w:rsidRPr="00AC7A80">
        <w:rPr>
          <w:rFonts w:ascii="Arial" w:hAnsi="Arial" w:cs="Arial"/>
        </w:rPr>
        <w:t xml:space="preserve"> w </w:t>
      </w:r>
      <w:proofErr w:type="spellStart"/>
      <w:r w:rsidRPr="00AC7A80">
        <w:rPr>
          <w:rFonts w:ascii="Arial" w:hAnsi="Arial" w:cs="Arial"/>
        </w:rPr>
        <w:t>jednym</w:t>
      </w:r>
      <w:proofErr w:type="spellEnd"/>
      <w:r w:rsidRPr="00AC7A80">
        <w:rPr>
          <w:rFonts w:ascii="Arial" w:hAnsi="Arial" w:cs="Arial"/>
          <w:spacing w:val="-3"/>
        </w:rPr>
        <w:t xml:space="preserve"> </w:t>
      </w:r>
      <w:proofErr w:type="spellStart"/>
      <w:r w:rsidRPr="00AC7A80">
        <w:rPr>
          <w:rFonts w:ascii="Arial" w:hAnsi="Arial" w:cs="Arial"/>
        </w:rPr>
        <w:t>egzemplarzu</w:t>
      </w:r>
      <w:proofErr w:type="spellEnd"/>
      <w:r w:rsidRPr="00AC7A80">
        <w:rPr>
          <w:rFonts w:ascii="Arial" w:hAnsi="Arial" w:cs="Arial"/>
        </w:rPr>
        <w:t>;</w:t>
      </w:r>
    </w:p>
    <w:p w:rsidR="002C790B" w:rsidRPr="00431589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360DBF">
        <w:rPr>
          <w:rFonts w:ascii="Arial" w:hAnsi="Arial" w:cs="Arial"/>
          <w:lang w:val="pl-PL"/>
        </w:rPr>
        <w:t>złożona w nieprzejrzystej, zamkniętej kopercie/opakowaniu, na kopercie/opakowaniu należy umieścić następujące</w:t>
      </w:r>
      <w:r w:rsidRPr="00360DBF">
        <w:rPr>
          <w:rFonts w:ascii="Arial" w:hAnsi="Arial" w:cs="Arial"/>
          <w:spacing w:val="-11"/>
          <w:lang w:val="pl-PL"/>
        </w:rPr>
        <w:t xml:space="preserve"> </w:t>
      </w:r>
      <w:r w:rsidRPr="00360DBF">
        <w:rPr>
          <w:rFonts w:ascii="Arial" w:hAnsi="Arial" w:cs="Arial"/>
          <w:lang w:val="pl-PL"/>
        </w:rPr>
        <w:t>informacje:</w:t>
      </w:r>
      <w:r w:rsidRPr="008B344C">
        <w:rPr>
          <w:noProof/>
          <w:lang w:val="pl-PL" w:eastAsia="pl-PL"/>
        </w:rPr>
        <w:t xml:space="preserve"> </w:t>
      </w:r>
    </w:p>
    <w:p w:rsidR="002C790B" w:rsidRPr="00431589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</w:p>
    <w:p w:rsidR="002C790B" w:rsidRPr="00360DBF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  <w:r w:rsidRPr="00AC7A80"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5221EBA8" wp14:editId="7A5A8077">
                <wp:extent cx="5739765" cy="2533650"/>
                <wp:effectExtent l="0" t="0" r="13335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53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3161" w:rsidRPr="00360DBF" w:rsidRDefault="008F3161" w:rsidP="002C790B">
                            <w:pPr>
                              <w:pStyle w:val="Tekstpodstawowy"/>
                              <w:spacing w:before="0" w:line="268" w:lineRule="exact"/>
                              <w:ind w:left="10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Nazwa i adres Wykonawcy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Centrum Administracyjne Obsługi Placówek Opiekuńczo-Wychowawczych 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w Bąkowie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Bąkowo 37 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86-160 Warlubie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4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8F3161" w:rsidRPr="00360DBF" w:rsidRDefault="008F3161" w:rsidP="002C790B">
                            <w:pPr>
                              <w:spacing w:before="1"/>
                              <w:ind w:left="1076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OFERTA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115"/>
                              <w:ind w:left="103" w:right="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Przetarg nieograniczony na wykonanie zadania pn.: Likwidacja barier transportowych - zakup pojazdu 9-osobowego dla </w:t>
                            </w:r>
                            <w:r w:rsidRPr="005856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Centrum Administracyjnego Obsługi Placówek Opiekuńczo-Wychowawczych</w:t>
                            </w: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w Bąkowie w ramach "Programu wyrównywania różnic między regionami III”</w:t>
                            </w:r>
                          </w:p>
                          <w:p w:rsidR="008F3161" w:rsidRPr="00360DBF" w:rsidRDefault="008F3161" w:rsidP="002C790B">
                            <w:pPr>
                              <w:pStyle w:val="Tekstpodstawowy"/>
                              <w:spacing w:before="7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8F3161" w:rsidRPr="00360DBF" w:rsidRDefault="008F3161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Nie otwierać przed 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dniem</w:t>
                            </w:r>
                            <w:r w:rsidRPr="00360DB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20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.11.2017r.</w:t>
                            </w: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8F3161" w:rsidRPr="00360DBF" w:rsidRDefault="008F3161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do godziny 09:00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9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CfhgIAABkFAAAOAAAAZHJzL2Uyb0RvYy54bWysVG1vmzAQ/j5p/8Hy9xRICE1QSdWFZJrU&#10;vUjtfoCDTbBmbM92At20/76zCWm6fpmm8cEc3PnxPXfP+ea2bwU6MmO5kgVOrmKMmKwU5XJf4K+P&#10;28kCI+uIpEQoyQr8xCy+Xb19c9PpnE1VowRlBgGItHmnC9w4p/MoslXDWmKvlGYSnLUyLXHwafYR&#10;NaQD9FZE0zjOok4Zqo2qmLXwtxyceBXw65pV7nNdW+aQKDDk5sJqwrrza7S6IfneEN3w6pQG+Ycs&#10;WsIlHHqGKokj6GD4K6iWV0ZZVburSrWRqmtescAB2CTxH2weGqJZ4ALFsfpcJvv/YKtPxy8GcVrg&#10;FCNJWmjRI+sdeqd6NPXV6bTNIehBQ5jr4Td0OTC1+l5V3yySat0QuWd3xqiuYYRCdonfGV1sHXCs&#10;B9l1HxWFY8jBqQDU16b1pYNiIECHLj2dO+NTqeDn/Hq2vM7mGFXgm85ns2weeheRfNyujXXvmWqR&#10;NwpsoPUBnhzvrfPpkHwM8adJteVChPYLiboCZ/EyG4gpwal3+jBr9ru1MOhIvIDCE7iB5zLMI5fE&#10;NkNccA3SarkDfQveFnhx3k1yX6eNpOF4R7gYbEhRSH8q0IakT9ago5/LeLlZbBbpJJ1mm0kal+Xk&#10;brtOJ9k2uZ6Xs3K9LpNfnkCS5g2nlEnPYdR0kv6dZk7TNajxrOoXXF+UZBue1yWJXqYRyg+sxndg&#10;FwTiNTGow/W7HgriVbNT9AmkYtQwr3C/gNEo8wOjDma1wPb7gRiGkfggQW5+sEfDjMZuNIisYGuB&#10;HUaDuXbDBXDQhu8bQB4ELdUdSLLmQSzPWZyEDPMXkj/dFX7AL79D1PONtvoNAAD//wMAUEsDBBQA&#10;BgAIAAAAIQANsR912wAAAAUBAAAPAAAAZHJzL2Rvd25yZXYueG1sTI/BbsIwEETvlfoP1lbqrdgt&#10;SkVCHFRVcOFQKcAHLPGSBOJ1FBuS/j1uL+1lpdGMZt7mq8l24kaDbx1reJ0pEMSVMy3XGg77zcsC&#10;hA/IBjvHpOGbPKyKx4ccM+NGLum2C7WIJewz1NCE0GdS+qohi37meuLondxgMUQ51NIMOMZy28k3&#10;pd6lxZbjQoM9fTZUXXZXq4HKc+vcZjGWfagPW79OkvVXovXz0/SxBBFoCn9h+MGP6FBEpqO7svGi&#10;0xAfCb83eqmapyCOGuZpqkAWufxPX9wBAAD//wMAUEsBAi0AFAAGAAgAAAAhALaDOJL+AAAA4QEA&#10;ABMAAAAAAAAAAAAAAAAAAAAAAFtDb250ZW50X1R5cGVzXS54bWxQSwECLQAUAAYACAAAACEAOP0h&#10;/9YAAACUAQAACwAAAAAAAAAAAAAAAAAvAQAAX3JlbHMvLnJlbHNQSwECLQAUAAYACAAAACEAQ/ig&#10;n4YCAAAZBQAADgAAAAAAAAAAAAAAAAAuAgAAZHJzL2Uyb0RvYy54bWxQSwECLQAUAAYACAAAACEA&#10;DbEfddsAAAAFAQAADwAAAAAAAAAAAAAAAADgBAAAZHJzL2Rvd25yZXYueG1sUEsFBgAAAAAEAAQA&#10;8wAAAOgFAAAAAA==&#10;" filled="f" strokeweight=".48pt">
                <v:textbox inset="0,0,0,0">
                  <w:txbxContent>
                    <w:p w:rsidR="008F3161" w:rsidRPr="00360DBF" w:rsidRDefault="008F3161" w:rsidP="002C790B">
                      <w:pPr>
                        <w:pStyle w:val="Tekstpodstawowy"/>
                        <w:spacing w:before="0" w:line="268" w:lineRule="exact"/>
                        <w:ind w:left="10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Nazwa i adres Wykonawcy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0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8F3161" w:rsidRPr="00360DBF" w:rsidRDefault="008F3161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Centrum Administracyjne Obsługi Placówek Opiekuńczo-Wychowawczych 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w Bąkowie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Bąkowo 37 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86-160 Warlubie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4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8F3161" w:rsidRPr="00360DBF" w:rsidRDefault="008F3161" w:rsidP="002C790B">
                      <w:pPr>
                        <w:spacing w:before="1"/>
                        <w:ind w:left="1076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OFERTA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115"/>
                        <w:ind w:left="103" w:right="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Przetarg nieograniczony na wykonanie zadania pn.: Likwidacja barier transportowych - zakup pojazdu 9-osobowego dla </w:t>
                      </w:r>
                      <w:r w:rsidRPr="00585644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Centrum Administracyjnego Obsługi Placówek Opiekuńczo-Wychowawczych</w:t>
                      </w: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w Bąkowie w ramach "Programu wyrównywania różnic między regionami III”</w:t>
                      </w:r>
                    </w:p>
                    <w:p w:rsidR="008F3161" w:rsidRPr="00360DBF" w:rsidRDefault="008F3161" w:rsidP="002C790B">
                      <w:pPr>
                        <w:pStyle w:val="Tekstpodstawowy"/>
                        <w:spacing w:before="7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8F3161" w:rsidRPr="00360DBF" w:rsidRDefault="008F3161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Nie otwierać przed 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dniem</w:t>
                      </w:r>
                      <w:r w:rsidRPr="00360DB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20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.11.2017r.</w:t>
                      </w: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 w:rsidR="008F3161" w:rsidRPr="00360DBF" w:rsidRDefault="008F3161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do godziny 09:00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790B" w:rsidRPr="00360DBF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360DBF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spacing w:before="1"/>
        <w:ind w:hanging="35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Każdy Wykonawca może złożyć tylko jedną ofertę samodzielnie lub jako </w:t>
      </w:r>
      <w:r w:rsidRPr="00AC7A80">
        <w:rPr>
          <w:rFonts w:ascii="Arial" w:hAnsi="Arial" w:cs="Arial"/>
          <w:lang w:val="pl-PL"/>
        </w:rPr>
        <w:t>partner w konsorcjum. Wykonawca, który przedkłada lub partycypuje w więcej niż 1 ofercie spowoduje, że wszystkie oferty z udziałem tego Wykonawcy zostaną</w:t>
      </w:r>
      <w:r w:rsidRPr="00AC7A80">
        <w:rPr>
          <w:rFonts w:ascii="Arial" w:hAnsi="Arial" w:cs="Arial"/>
          <w:spacing w:val="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odrzucone.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może wprowadzić zmiany lub wycofać złożoną przez siebie ofertę pod warunkiem, że Zamawiający otrzyma pisemne powiadomienie o wprowadzeniu zmian lub wycofaniu przed upływem terminu składania ofert. Powiadomienie o wprowadzeniu zmian lub wycofaniu oferty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jak powyżej. Koperta powinna zostać dodatkowo oznaczona: „Zmiana” lub „Wycofanie”. Wykonawca nie może wycofać oferty ani wprowadzać jakichkolwiek zmian w treści oferty po upływie terminu składania</w:t>
      </w:r>
      <w:r w:rsidRPr="00AC7A80">
        <w:rPr>
          <w:rFonts w:ascii="Arial" w:hAnsi="Arial" w:cs="Arial"/>
          <w:spacing w:val="-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poniesie wszelkie koszty związane z przygotowaniem i przedłożeniem</w:t>
      </w:r>
      <w:r w:rsidRPr="00AC7A80">
        <w:rPr>
          <w:rFonts w:ascii="Arial" w:hAnsi="Arial" w:cs="Arial"/>
          <w:spacing w:val="-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nie wyraża zgody na złożenie oferty w postaci elektronicznej, opatrzonej bezpiecznym podpisem elektronicznym weryfikowanym przy pomocy ważnego </w:t>
      </w:r>
      <w:r w:rsidRPr="00AC7A80">
        <w:rPr>
          <w:rFonts w:ascii="Arial" w:hAnsi="Arial" w:cs="Arial"/>
          <w:lang w:val="pl-PL"/>
        </w:rPr>
        <w:lastRenderedPageBreak/>
        <w:t>kwalifikowanego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certyfikatu.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może powierzyć wykonanie części zamówienia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zamierzenia powierzenia wykonania części zamówienia podwykonawcom, Wykonawca zobowiązany jest w Formularzu ofertowym opisać tę części zamówienia, które zamierza powierzyć do wykonania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right="108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Powierzenie wykonania części  zamówienia  podwykonawcom  nie  zwalnia  Wykonawcy z odpowiedzialności za należyte wykonanie tego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Miejsce oraz termin składania i otwarcia ofert.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spacing w:before="115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Oferty należy składać w siedzibie </w:t>
      </w:r>
      <w:r>
        <w:rPr>
          <w:rFonts w:ascii="Arial" w:hAnsi="Arial" w:cs="Arial"/>
          <w:lang w:val="pl-PL"/>
        </w:rPr>
        <w:t>prowadzącego postepowanie: Centrum Administracyjne Obsługi Placówek Opiekuńczo-Wychowawczych w Bąkowie, Bąkowo 37, 86-160 Warlubie</w:t>
      </w:r>
      <w:r w:rsidRPr="00AC7A80">
        <w:rPr>
          <w:rFonts w:ascii="Arial" w:hAnsi="Arial" w:cs="Arial"/>
          <w:lang w:val="pl-PL"/>
        </w:rPr>
        <w:t>. Oferty przesłane pocztą</w:t>
      </w:r>
      <w:r w:rsidR="000208F0">
        <w:rPr>
          <w:rFonts w:ascii="Arial" w:hAnsi="Arial" w:cs="Arial"/>
          <w:lang w:val="pl-PL"/>
        </w:rPr>
        <w:t>, kurierem</w:t>
      </w:r>
      <w:r w:rsidRPr="00AC7A80">
        <w:rPr>
          <w:rFonts w:ascii="Arial" w:hAnsi="Arial" w:cs="Arial"/>
          <w:lang w:val="pl-PL"/>
        </w:rPr>
        <w:t xml:space="preserve"> będą zakwalifikowane do przetargu pod warunkiem doręczenia ich do Zamawiającego do dnia</w:t>
      </w:r>
      <w:r w:rsidR="005F7AC4">
        <w:rPr>
          <w:rFonts w:ascii="Arial" w:hAnsi="Arial" w:cs="Arial"/>
          <w:lang w:val="pl-PL"/>
        </w:rPr>
        <w:t xml:space="preserve"> </w:t>
      </w:r>
      <w:r w:rsidR="008F3161">
        <w:rPr>
          <w:rFonts w:ascii="Arial" w:hAnsi="Arial" w:cs="Arial"/>
          <w:b/>
          <w:lang w:val="pl-PL"/>
        </w:rPr>
        <w:t>20</w:t>
      </w:r>
      <w:r w:rsidR="005F7AC4" w:rsidRPr="005F7AC4">
        <w:rPr>
          <w:rFonts w:ascii="Arial" w:hAnsi="Arial" w:cs="Arial"/>
          <w:b/>
          <w:lang w:val="pl-PL"/>
        </w:rPr>
        <w:t>.11.</w:t>
      </w:r>
      <w:r w:rsidRPr="005F7AC4">
        <w:rPr>
          <w:rFonts w:ascii="Arial" w:hAnsi="Arial" w:cs="Arial"/>
          <w:b/>
          <w:lang w:val="pl-PL"/>
        </w:rPr>
        <w:t>2017</w:t>
      </w:r>
      <w:r w:rsidRPr="00AC7A80">
        <w:rPr>
          <w:rFonts w:ascii="Arial" w:hAnsi="Arial" w:cs="Arial"/>
          <w:b/>
          <w:lang w:val="pl-PL"/>
        </w:rPr>
        <w:t>r. do godz.</w:t>
      </w:r>
      <w:r w:rsidRPr="00AC7A80">
        <w:rPr>
          <w:rFonts w:ascii="Arial" w:hAnsi="Arial" w:cs="Arial"/>
          <w:b/>
          <w:spacing w:val="-5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Termin składania ofert upływa dnia </w:t>
      </w:r>
      <w:r w:rsidR="008F3161">
        <w:rPr>
          <w:rFonts w:ascii="Arial" w:hAnsi="Arial" w:cs="Arial"/>
          <w:b/>
          <w:lang w:val="pl-PL"/>
        </w:rPr>
        <w:t>20</w:t>
      </w:r>
      <w:r w:rsidR="005F7AC4" w:rsidRPr="005F7AC4">
        <w:rPr>
          <w:rFonts w:ascii="Arial" w:hAnsi="Arial" w:cs="Arial"/>
          <w:b/>
          <w:lang w:val="pl-PL"/>
        </w:rPr>
        <w:t>.11.</w:t>
      </w:r>
      <w:r w:rsidRPr="005F7AC4">
        <w:rPr>
          <w:rFonts w:ascii="Arial" w:hAnsi="Arial" w:cs="Arial"/>
          <w:b/>
          <w:lang w:val="pl-PL"/>
        </w:rPr>
        <w:t>2017</w:t>
      </w:r>
      <w:r w:rsidRPr="00AC7A80">
        <w:rPr>
          <w:rFonts w:ascii="Arial" w:hAnsi="Arial" w:cs="Arial"/>
          <w:b/>
          <w:lang w:val="pl-PL"/>
        </w:rPr>
        <w:t>r. o godz.</w:t>
      </w:r>
      <w:r w:rsidRPr="00AC7A80">
        <w:rPr>
          <w:rFonts w:ascii="Arial" w:hAnsi="Arial" w:cs="Arial"/>
          <w:b/>
          <w:spacing w:val="-1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złożenia po terminie oferty Zamawiający niezwłocznie zwraca</w:t>
      </w:r>
      <w:r w:rsidRPr="00AC7A80">
        <w:rPr>
          <w:rFonts w:ascii="Arial" w:hAnsi="Arial" w:cs="Arial"/>
          <w:spacing w:val="-3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4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Otwarcie ofert nastąpi w siedzibie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="005F7AC4">
        <w:rPr>
          <w:rFonts w:ascii="Arial" w:hAnsi="Arial" w:cs="Arial"/>
          <w:lang w:val="pl-PL"/>
        </w:rPr>
        <w:t xml:space="preserve"> </w:t>
      </w:r>
      <w:r w:rsidR="008F3161">
        <w:rPr>
          <w:rFonts w:ascii="Arial" w:hAnsi="Arial" w:cs="Arial"/>
          <w:b/>
          <w:lang w:val="pl-PL"/>
        </w:rPr>
        <w:t>20</w:t>
      </w:r>
      <w:r w:rsidR="005F7AC4" w:rsidRPr="005F7AC4">
        <w:rPr>
          <w:rFonts w:ascii="Arial" w:hAnsi="Arial" w:cs="Arial"/>
          <w:b/>
          <w:lang w:val="pl-PL"/>
        </w:rPr>
        <w:t>.11.</w:t>
      </w:r>
      <w:r w:rsidRPr="005F7AC4">
        <w:rPr>
          <w:rFonts w:ascii="Arial" w:hAnsi="Arial" w:cs="Arial"/>
          <w:b/>
          <w:lang w:val="pl-PL"/>
        </w:rPr>
        <w:t>2017r.</w:t>
      </w:r>
      <w:r w:rsidRPr="00AC7A80">
        <w:rPr>
          <w:rFonts w:ascii="Arial" w:hAnsi="Arial" w:cs="Arial"/>
          <w:b/>
          <w:lang w:val="pl-PL"/>
        </w:rPr>
        <w:t xml:space="preserve"> o godz.</w:t>
      </w:r>
      <w:r w:rsidRPr="00AC7A80">
        <w:rPr>
          <w:rFonts w:ascii="Arial" w:hAnsi="Arial" w:cs="Arial"/>
          <w:b/>
          <w:spacing w:val="-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09:10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Bezpośrednio przed otwarciem ofert Zamawiający poda kwotę, jaką zamierza przeznaczyć na sfinansowanie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9E6CFB" w:rsidRDefault="002C790B" w:rsidP="009E6CFB">
      <w:pPr>
        <w:pStyle w:val="Akapitzlist"/>
        <w:numPr>
          <w:ilvl w:val="0"/>
          <w:numId w:val="10"/>
        </w:numPr>
        <w:tabs>
          <w:tab w:val="left" w:pos="477"/>
        </w:tabs>
        <w:spacing w:before="72"/>
        <w:ind w:right="117" w:hanging="360"/>
        <w:rPr>
          <w:rFonts w:ascii="Arial" w:hAnsi="Arial" w:cs="Arial"/>
          <w:lang w:val="pl-PL"/>
        </w:rPr>
      </w:pPr>
      <w:r w:rsidRPr="00EE5A71">
        <w:rPr>
          <w:rFonts w:ascii="Arial" w:hAnsi="Arial" w:cs="Arial"/>
          <w:lang w:val="pl-PL"/>
        </w:rPr>
        <w:t>Kolejność otwierania ofert będzie zgodna z kolejnością rejestracji ich wpływu przez Zamawiającego.</w:t>
      </w:r>
      <w:r>
        <w:rPr>
          <w:rFonts w:ascii="Arial" w:hAnsi="Arial" w:cs="Arial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 xml:space="preserve">Podczas otwarcia ofert Zamawiający poda nazwy (firmy) i adresy </w:t>
      </w:r>
      <w:r>
        <w:rPr>
          <w:rFonts w:ascii="Arial" w:hAnsi="Arial" w:cs="Arial"/>
          <w:lang w:val="pl-PL"/>
        </w:rPr>
        <w:t xml:space="preserve">Wykonawców, a także informacje dotyczące ceny, terminu wykonania zamówienia, okresu gwarancji </w:t>
      </w:r>
      <w:r w:rsidRPr="00EE5A71">
        <w:rPr>
          <w:rFonts w:ascii="Arial" w:hAnsi="Arial" w:cs="Arial"/>
          <w:lang w:val="pl-PL"/>
        </w:rPr>
        <w:t>i warunków płatności zawarte w</w:t>
      </w:r>
      <w:r w:rsidRPr="00EE5A71">
        <w:rPr>
          <w:rFonts w:ascii="Arial" w:hAnsi="Arial" w:cs="Arial"/>
          <w:spacing w:val="-4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>ofertach.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obliczenia ceny.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Cena oferty musi uwzględniać wszelkie elementy niezbędne do pełnego zrealizowania zamówienia, a w szczególności koszty ubezpieczenia samochodu AC i OC na minimum rok od rejestracji oraz przeszkolenia 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C7A80">
        <w:rPr>
          <w:rFonts w:ascii="Arial" w:hAnsi="Arial" w:cs="Arial"/>
          <w:lang w:val="pl-PL"/>
        </w:rPr>
        <w:t xml:space="preserve"> w zakresie eksploatacji samochodu i</w:t>
      </w:r>
      <w:r w:rsidRPr="00AC7A80">
        <w:rPr>
          <w:rFonts w:ascii="Arial" w:hAnsi="Arial" w:cs="Arial"/>
          <w:spacing w:val="-1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wyposażenia.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musi uwzględniać wszystkie wymagania niniejszej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powinien wkalkulować w cenę ofertową wszystkie jej elementy, a także koszty związane z ewentualnym </w:t>
      </w:r>
      <w:r w:rsidRPr="00AC7A80">
        <w:rPr>
          <w:rFonts w:ascii="Arial" w:hAnsi="Arial" w:cs="Arial"/>
          <w:spacing w:val="-3"/>
          <w:lang w:val="pl-PL"/>
        </w:rPr>
        <w:t xml:space="preserve">ryzykiem </w:t>
      </w:r>
      <w:r w:rsidRPr="00AC7A80">
        <w:rPr>
          <w:rFonts w:ascii="Arial" w:hAnsi="Arial" w:cs="Arial"/>
          <w:lang w:val="pl-PL"/>
        </w:rPr>
        <w:t xml:space="preserve">wynikającym z okoliczności, których nie można </w:t>
      </w:r>
      <w:r w:rsidRPr="00AC7A80">
        <w:rPr>
          <w:rFonts w:ascii="Arial" w:hAnsi="Arial" w:cs="Arial"/>
          <w:spacing w:val="-3"/>
          <w:lang w:val="pl-PL"/>
        </w:rPr>
        <w:t xml:space="preserve">był </w:t>
      </w:r>
      <w:r w:rsidRPr="00AC7A80">
        <w:rPr>
          <w:rFonts w:ascii="Arial" w:hAnsi="Arial" w:cs="Arial"/>
          <w:lang w:val="pl-PL"/>
        </w:rPr>
        <w:t>przewidzieć w chwili zawierania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podaje łączną cenę za wykonanie przedmiotu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115" w:hanging="357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W Formularzu ofertowym należy podać cenę brutto, netto i VAT liczbowo i słownie. </w:t>
      </w:r>
      <w:r w:rsidRPr="00AC7A80">
        <w:rPr>
          <w:rFonts w:ascii="Arial" w:hAnsi="Arial" w:cs="Arial"/>
        </w:rPr>
        <w:t>Do oceny ofert Zamawiający przyjmuje cenę</w:t>
      </w:r>
      <w:r w:rsidRPr="00AC7A80">
        <w:rPr>
          <w:rFonts w:ascii="Arial" w:hAnsi="Arial" w:cs="Arial"/>
          <w:spacing w:val="-20"/>
        </w:rPr>
        <w:t xml:space="preserve"> </w:t>
      </w:r>
      <w:r w:rsidRPr="00AC7A80">
        <w:rPr>
          <w:rFonts w:ascii="Arial" w:hAnsi="Arial" w:cs="Arial"/>
        </w:rPr>
        <w:t>brutto.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oferty musi zostać podana w złotych polskich z dokładnością do dwóch miejsc po przecinku.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Rozliczenia związane z wykonywaniem umowy w sprawie zamówienia publicznego nie będą prowadzone w walutach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obcych.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Zamawiający nie zwraca kosztów udziału w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kryteriów, którymi Zamawiający będzie się kierował przy wyborze oferty, wraz z podaniem wag tych kryteriów i sposobu oceny ofert.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wybierze ofertę najkorzystniejszą spośród ofert nie odrzuconych na podstawie kryteriów oceny ofert określonych w niniejszej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Przy wyborze ofert Zamawiający kierować się będzie następującymi</w:t>
      </w:r>
      <w:r w:rsidRPr="00AC7A80">
        <w:rPr>
          <w:rFonts w:ascii="Arial" w:hAnsi="Arial" w:cs="Arial"/>
          <w:spacing w:val="-3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kryteriami:</w:t>
      </w:r>
    </w:p>
    <w:p w:rsidR="002C790B" w:rsidRPr="00B04C48" w:rsidRDefault="002C790B" w:rsidP="002C790B">
      <w:pPr>
        <w:tabs>
          <w:tab w:val="left" w:pos="477"/>
        </w:tabs>
        <w:ind w:left="116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0"/>
        <w:gridCol w:w="1687"/>
      </w:tblGrid>
      <w:tr w:rsidR="002C790B" w:rsidRPr="00AC7A80" w:rsidTr="00592816">
        <w:trPr>
          <w:trHeight w:val="472"/>
        </w:trPr>
        <w:tc>
          <w:tcPr>
            <w:tcW w:w="600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</w:tc>
        <w:tc>
          <w:tcPr>
            <w:tcW w:w="6000" w:type="dxa"/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1879" w:right="186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Opis kryteriów oceny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305" w:right="287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Znaczenie</w:t>
            </w:r>
          </w:p>
        </w:tc>
      </w:tr>
      <w:tr w:rsidR="002C790B" w:rsidRPr="00AC7A80" w:rsidTr="00592816">
        <w:trPr>
          <w:trHeight w:val="6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A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307" w:right="1336"/>
              <w:rPr>
                <w:rFonts w:ascii="Arial" w:hAnsi="Arial" w:cs="Arial"/>
                <w:lang w:val="pl-PL"/>
              </w:rPr>
            </w:pPr>
            <w:r w:rsidRPr="00AC7A80">
              <w:rPr>
                <w:rFonts w:ascii="Arial" w:hAnsi="Arial" w:cs="Arial"/>
                <w:lang w:val="pl-PL"/>
              </w:rPr>
              <w:t>Cena brutto za wykonanie zadania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5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60%</w:t>
            </w:r>
          </w:p>
        </w:tc>
      </w:tr>
      <w:tr w:rsidR="002C790B" w:rsidRPr="00AC7A80" w:rsidTr="00592816">
        <w:trPr>
          <w:trHeight w:val="6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B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19" w:line="240" w:lineRule="auto"/>
              <w:ind w:left="1303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Okres gwarancji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20%</w:t>
            </w:r>
          </w:p>
        </w:tc>
      </w:tr>
      <w:tr w:rsidR="002C790B" w:rsidRPr="00AC7A80" w:rsidTr="00592816">
        <w:trPr>
          <w:trHeight w:val="6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C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04" w:line="240" w:lineRule="auto"/>
              <w:ind w:left="1304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Termin realizacji zamówienia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10%</w:t>
            </w:r>
          </w:p>
        </w:tc>
      </w:tr>
      <w:tr w:rsidR="002C790B" w:rsidRPr="00AC7A80" w:rsidTr="00592816">
        <w:trPr>
          <w:trHeight w:val="6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D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04" w:line="240" w:lineRule="auto"/>
              <w:ind w:left="1303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Wielkość emisji dwutlenku węgla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FB39D4" w:rsidP="00592816">
            <w:pPr>
              <w:pStyle w:val="TableParagraph"/>
              <w:spacing w:before="174" w:line="240" w:lineRule="auto"/>
              <w:ind w:left="575" w:right="5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C790B" w:rsidRPr="00AC7A80">
              <w:rPr>
                <w:rFonts w:ascii="Arial" w:hAnsi="Arial" w:cs="Arial"/>
              </w:rPr>
              <w:t>%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54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Maksymalna łączna ilość punktów do uzyskania wynosi 100.</w:t>
      </w:r>
    </w:p>
    <w:p w:rsidR="002C790B" w:rsidRPr="00AC7A80" w:rsidRDefault="002C790B" w:rsidP="002C790B">
      <w:pPr>
        <w:pStyle w:val="Tekstpodstawowy"/>
        <w:spacing w:line="343" w:lineRule="auto"/>
        <w:ind w:left="540" w:right="3853" w:hanging="42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Zamawiający dokona oceny wg następującego wzoru: Pc = A + B +C+ D</w:t>
      </w:r>
    </w:p>
    <w:p w:rsidR="00577F5B" w:rsidRDefault="002C790B" w:rsidP="002C790B">
      <w:pPr>
        <w:pStyle w:val="Tekstpodstawowy"/>
        <w:spacing w:before="2" w:line="343" w:lineRule="auto"/>
        <w:ind w:left="475" w:right="5028" w:firstLine="6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Pc – wartość punktowa badanej oferty </w:t>
      </w:r>
    </w:p>
    <w:p w:rsidR="002C790B" w:rsidRPr="00AC7A80" w:rsidRDefault="002C790B" w:rsidP="002C790B">
      <w:pPr>
        <w:pStyle w:val="Tekstpodstawowy"/>
        <w:spacing w:before="2" w:line="343" w:lineRule="auto"/>
        <w:ind w:left="475" w:right="5028" w:firstLine="6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B =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1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+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2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+ B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3</w:t>
      </w:r>
    </w:p>
    <w:p w:rsidR="002C790B" w:rsidRPr="00AC7A80" w:rsidRDefault="002C790B" w:rsidP="002C790B">
      <w:pPr>
        <w:pStyle w:val="Tekstpodstawowy"/>
        <w:spacing w:before="8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spacing w:line="275" w:lineRule="exact"/>
        <w:ind w:left="11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A/ Kryterium: Cena brutto </w:t>
      </w:r>
      <w:r w:rsidRPr="00AC7A80">
        <w:rPr>
          <w:rFonts w:ascii="Arial" w:hAnsi="Arial" w:cs="Arial"/>
          <w:lang w:val="pl-PL"/>
        </w:rPr>
        <w:t>za wykonanie zadania – maksymalna ilość punktów wynosi 60.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Zastosowanie będzie miał następujący wzór, wykorzystywany przy ocenie oferty: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</w:p>
    <w:p w:rsidR="002C790B" w:rsidRPr="00FB39D4" w:rsidRDefault="00FB39D4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najtańszej</w:t>
      </w:r>
    </w:p>
    <w:p w:rsidR="002C790B" w:rsidRPr="00AC7A80" w:rsidRDefault="002C790B" w:rsidP="002C790B">
      <w:pPr>
        <w:spacing w:before="6" w:line="365" w:lineRule="exact"/>
        <w:ind w:left="543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 = ——————————— </w:t>
      </w:r>
      <w:r w:rsidRPr="00AC7A80">
        <w:rPr>
          <w:rFonts w:ascii="Arial" w:hAnsi="Arial" w:cs="Arial"/>
          <w:lang w:val="pl-PL"/>
        </w:rPr>
        <w:t>x 100 x 60%</w:t>
      </w:r>
    </w:p>
    <w:p w:rsidR="002C790B" w:rsidRPr="00FB39D4" w:rsidRDefault="00FB39D4" w:rsidP="00FB39D4">
      <w:pPr>
        <w:spacing w:line="227" w:lineRule="exac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14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gdzie: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A- ilość punktów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spacing w:before="217"/>
        <w:ind w:lef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B/ Kryterium okres gwarancji </w:t>
      </w:r>
      <w:r w:rsidRPr="00AC7A80">
        <w:rPr>
          <w:rFonts w:ascii="Arial" w:hAnsi="Arial" w:cs="Arial"/>
          <w:lang w:val="pl-PL"/>
        </w:rPr>
        <w:t>- maksymalna ilość punktów wynosi 20.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Kryterium okres gwarancji to suma punktów uzyskanych wg następujących kryteriów: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83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Okres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zespoły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podzespoły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elektryczne,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mechaniczne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 maksymalna ilość punktów wynosi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8.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Okres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powłokę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lakierniczą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maksymalna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ilość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wynosi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6.</w:t>
      </w:r>
    </w:p>
    <w:p w:rsidR="002C790B" w:rsidRPr="00AC7A80" w:rsidRDefault="002C790B" w:rsidP="002C790B">
      <w:pPr>
        <w:pStyle w:val="Akapitzlist"/>
        <w:numPr>
          <w:ilvl w:val="0"/>
          <w:numId w:val="7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Okres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perforację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nadwozia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maksymalna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ilość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wynosi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6.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Punktacja zostanie przyznana następująco: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577F5B" w:rsidRDefault="00577F5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77F5B" w:rsidRDefault="00577F5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C790B" w:rsidRPr="00577F5B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77F5B">
        <w:rPr>
          <w:rFonts w:ascii="Arial" w:hAnsi="Arial" w:cs="Arial"/>
          <w:b/>
          <w:sz w:val="22"/>
          <w:szCs w:val="22"/>
          <w:lang w:val="pl-PL"/>
        </w:rPr>
        <w:t xml:space="preserve">B </w:t>
      </w:r>
      <w:r w:rsidRPr="00577F5B">
        <w:rPr>
          <w:rFonts w:ascii="Arial" w:hAnsi="Arial" w:cs="Arial"/>
          <w:b/>
          <w:sz w:val="22"/>
          <w:szCs w:val="22"/>
          <w:vertAlign w:val="subscript"/>
          <w:lang w:val="pl-PL"/>
        </w:rPr>
        <w:t>1</w:t>
      </w:r>
      <w:r w:rsidRPr="00577F5B">
        <w:rPr>
          <w:rFonts w:ascii="Arial" w:hAnsi="Arial" w:cs="Arial"/>
          <w:b/>
          <w:sz w:val="22"/>
          <w:szCs w:val="22"/>
          <w:lang w:val="pl-PL"/>
        </w:rPr>
        <w:t xml:space="preserve"> - Okres gwarancji na zespoły i podzespoły elektryczne, elektroniczne i mechaniczne</w:t>
      </w:r>
    </w:p>
    <w:p w:rsidR="002C790B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592816">
        <w:trPr>
          <w:trHeight w:val="110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59" w:right="-15"/>
              <w:rPr>
                <w:rFonts w:ascii="Arial" w:hAnsi="Arial" w:cs="Arial"/>
                <w:b/>
              </w:rPr>
            </w:pPr>
            <w:proofErr w:type="spellStart"/>
            <w:r w:rsidRPr="00AC7A80">
              <w:rPr>
                <w:rFonts w:ascii="Arial" w:hAnsi="Arial" w:cs="Arial"/>
                <w:b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1271"/>
              <w:jc w:val="left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 gwarancji</w:t>
            </w:r>
          </w:p>
          <w:p w:rsidR="002C790B" w:rsidRPr="00AC7A80" w:rsidRDefault="002C790B" w:rsidP="00592816">
            <w:pPr>
              <w:pStyle w:val="TableParagraph"/>
              <w:spacing w:line="270" w:lineRule="atLeast"/>
              <w:ind w:left="381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na zespoły i podzespoły elektryczne, elektroniczne i mechaniczne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przyznanyc</w:t>
            </w:r>
            <w:r w:rsidRPr="00AC7A80">
              <w:rPr>
                <w:rFonts w:ascii="Arial" w:hAnsi="Arial" w:cs="Arial"/>
                <w:b/>
              </w:rPr>
              <w:t>h punktów:</w:t>
            </w:r>
          </w:p>
          <w:p w:rsidR="002C790B" w:rsidRPr="00AC7A80" w:rsidRDefault="002C790B" w:rsidP="00592816">
            <w:pPr>
              <w:pStyle w:val="TableParagraph"/>
              <w:spacing w:line="258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8)</w:t>
            </w:r>
          </w:p>
        </w:tc>
      </w:tr>
      <w:tr w:rsidR="002C790B" w:rsidRPr="00AC7A80" w:rsidTr="00592816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24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20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25 m-cy - 36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52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37 m-cy - 48m-cy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20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49 m-cy - 60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5.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0" w:right="1382"/>
              <w:jc w:val="right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8 pkt</w:t>
            </w:r>
          </w:p>
        </w:tc>
      </w:tr>
    </w:tbl>
    <w:p w:rsidR="002C790B" w:rsidRPr="00AC7A80" w:rsidRDefault="002C790B" w:rsidP="002C790B">
      <w:pPr>
        <w:pStyle w:val="Tekstpodstawowy"/>
        <w:spacing w:before="88" w:line="264" w:lineRule="auto"/>
        <w:ind w:left="835" w:right="116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spacing w:before="116" w:after="4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 </w:t>
      </w:r>
      <w:r w:rsidRPr="00AC7A80">
        <w:rPr>
          <w:rFonts w:ascii="Arial" w:hAnsi="Arial" w:cs="Arial"/>
          <w:b/>
          <w:vertAlign w:val="subscript"/>
          <w:lang w:val="pl-PL"/>
        </w:rPr>
        <w:t>2</w:t>
      </w:r>
      <w:r w:rsidRPr="00AC7A80">
        <w:rPr>
          <w:rFonts w:ascii="Arial" w:hAnsi="Arial" w:cs="Arial"/>
          <w:b/>
          <w:lang w:val="pl-PL"/>
        </w:rPr>
        <w:t xml:space="preserve"> - Okres gwarancji na powłokę lakierniczą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592816">
        <w:trPr>
          <w:trHeight w:val="1099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2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proofErr w:type="spellStart"/>
            <w:r w:rsidRPr="00AC7A80">
              <w:rPr>
                <w:rFonts w:ascii="Arial" w:hAnsi="Arial" w:cs="Arial"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74" w:lineRule="exact"/>
              <w:ind w:left="260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Okresu gwarancji</w:t>
            </w:r>
          </w:p>
          <w:p w:rsidR="002C790B" w:rsidRPr="00AC7A80" w:rsidRDefault="002C790B" w:rsidP="00592816">
            <w:pPr>
              <w:pStyle w:val="TableParagraph"/>
              <w:spacing w:line="274" w:lineRule="exact"/>
              <w:ind w:left="377" w:right="377"/>
              <w:rPr>
                <w:rFonts w:ascii="Arial" w:hAnsi="Arial" w:cs="Arial"/>
                <w:lang w:val="pl-PL"/>
              </w:rPr>
            </w:pPr>
            <w:r w:rsidRPr="00AC7A80">
              <w:rPr>
                <w:rFonts w:ascii="Arial" w:hAnsi="Arial" w:cs="Arial"/>
                <w:lang w:val="pl-PL"/>
              </w:rPr>
              <w:t>na powłokę lakierniczą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6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6)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37 m-cy - 48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49 m-cy - 60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7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60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</w:tbl>
    <w:p w:rsidR="002C790B" w:rsidRDefault="002C790B" w:rsidP="002C790B">
      <w:pPr>
        <w:spacing w:before="116" w:after="4"/>
        <w:ind w:left="115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 </w:t>
      </w:r>
      <w:r w:rsidRPr="00AC7A80">
        <w:rPr>
          <w:rFonts w:ascii="Arial" w:hAnsi="Arial" w:cs="Arial"/>
          <w:b/>
          <w:vertAlign w:val="subscript"/>
          <w:lang w:val="pl-PL"/>
        </w:rPr>
        <w:t>3</w:t>
      </w:r>
      <w:r w:rsidRPr="00AC7A80">
        <w:rPr>
          <w:rFonts w:ascii="Arial" w:hAnsi="Arial" w:cs="Arial"/>
          <w:b/>
          <w:lang w:val="pl-PL"/>
        </w:rPr>
        <w:t xml:space="preserve"> - Okres gwarancji na perforację nadwozia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161"/>
        <w:gridCol w:w="2199"/>
      </w:tblGrid>
      <w:tr w:rsidR="002C790B" w:rsidRPr="00AC7A80" w:rsidTr="007F4CCD">
        <w:trPr>
          <w:trHeight w:val="1099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11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proofErr w:type="spellStart"/>
            <w:r w:rsidRPr="00AC7A80">
              <w:rPr>
                <w:rFonts w:ascii="Arial" w:hAnsi="Arial" w:cs="Arial"/>
              </w:rPr>
              <w:t>L.p.</w:t>
            </w:r>
            <w:proofErr w:type="spellEnd"/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before="4" w:line="240" w:lineRule="auto"/>
              <w:ind w:left="0"/>
              <w:jc w:val="left"/>
              <w:rPr>
                <w:rFonts w:ascii="Arial" w:hAnsi="Arial" w:cs="Arial"/>
                <w:b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260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Okres gwarancji</w:t>
            </w:r>
          </w:p>
          <w:p w:rsidR="002C790B" w:rsidRPr="00AC7A80" w:rsidRDefault="002C790B" w:rsidP="00592816">
            <w:pPr>
              <w:pStyle w:val="TableParagraph"/>
              <w:spacing w:line="240" w:lineRule="auto"/>
              <w:ind w:left="377" w:right="377"/>
              <w:rPr>
                <w:rFonts w:ascii="Arial" w:hAnsi="Arial" w:cs="Arial"/>
                <w:b/>
                <w:lang w:val="pl-PL"/>
              </w:rPr>
            </w:pPr>
            <w:r w:rsidRPr="00AC7A80">
              <w:rPr>
                <w:rFonts w:ascii="Arial" w:hAnsi="Arial" w:cs="Arial"/>
                <w:b/>
                <w:lang w:val="pl-PL"/>
              </w:rPr>
              <w:t>na perforację nadwozia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6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6)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72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73 m-cy - 96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 pkt</w:t>
            </w:r>
          </w:p>
        </w:tc>
      </w:tr>
      <w:tr w:rsidR="002C790B" w:rsidRPr="00AC7A80" w:rsidTr="007F4CCD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ind w:left="381" w:right="369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97 m-cy - 120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 pkt</w:t>
            </w:r>
          </w:p>
        </w:tc>
      </w:tr>
      <w:tr w:rsidR="002C790B" w:rsidRPr="00AC7A80" w:rsidTr="007F4CCD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4.</w:t>
            </w:r>
          </w:p>
        </w:tc>
        <w:tc>
          <w:tcPr>
            <w:tcW w:w="4161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381" w:right="37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powyżej 120 m-cy</w:t>
            </w:r>
          </w:p>
        </w:tc>
        <w:tc>
          <w:tcPr>
            <w:tcW w:w="2199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 pkt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Okres gwarancji wpisać należy w Formularzu ofertowym.</w:t>
      </w:r>
    </w:p>
    <w:p w:rsidR="002C790B" w:rsidRPr="00C04083" w:rsidRDefault="002C790B" w:rsidP="002C790B">
      <w:pPr>
        <w:pStyle w:val="Nagwek1"/>
        <w:spacing w:before="76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Nagwek1"/>
        <w:spacing w:before="76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>UWAGA!</w:t>
      </w:r>
    </w:p>
    <w:p w:rsidR="002C790B" w:rsidRPr="00AC7A80" w:rsidRDefault="002C790B" w:rsidP="002C790B">
      <w:pPr>
        <w:pStyle w:val="Akapitzlist"/>
        <w:numPr>
          <w:ilvl w:val="0"/>
          <w:numId w:val="6"/>
        </w:numPr>
        <w:tabs>
          <w:tab w:val="left" w:pos="357"/>
        </w:tabs>
        <w:spacing w:before="116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przypadku, gdy Wykonawca zaoferuje gwarancje na okres poniżej wymaganego okresu minimalnego jego oferta zostanie uznana za niezgodną z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AC7A80" w:rsidRDefault="002C790B" w:rsidP="002C790B">
      <w:pPr>
        <w:pStyle w:val="Akapitzlist"/>
        <w:numPr>
          <w:ilvl w:val="0"/>
          <w:numId w:val="6"/>
        </w:numPr>
        <w:tabs>
          <w:tab w:val="left" w:pos="357"/>
        </w:tabs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przypadku, gdy zaoferowany przez Wykonawcę okres gwarancji będzie dłuższy niż wskazany w/w tabelach, to na potrzeby określenia (przyznania) ilości uzyskanych </w:t>
      </w:r>
      <w:r w:rsidRPr="00AC7A80">
        <w:rPr>
          <w:rFonts w:ascii="Arial" w:hAnsi="Arial" w:cs="Arial"/>
          <w:lang w:val="pl-PL"/>
        </w:rPr>
        <w:lastRenderedPageBreak/>
        <w:t>punktów w ramach kryterium gwarancja przyjęty zostanie max okres gwarancji wynikający z tabeli dla danego rodzaju okresu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gwarancji.</w:t>
      </w:r>
    </w:p>
    <w:p w:rsidR="00577F5B" w:rsidRDefault="00577F5B" w:rsidP="00CF6B86">
      <w:pPr>
        <w:spacing w:before="120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120"/>
        <w:ind w:left="29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C/ Kryterium Termin realizacji zamówienia - </w:t>
      </w:r>
      <w:r w:rsidRPr="00AC7A80">
        <w:rPr>
          <w:rFonts w:ascii="Arial" w:hAnsi="Arial" w:cs="Arial"/>
          <w:lang w:val="pl-PL"/>
        </w:rPr>
        <w:t>maksymalna ilość punktów wynosi 10.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303"/>
        <w:gridCol w:w="2057"/>
      </w:tblGrid>
      <w:tr w:rsidR="002C790B" w:rsidRPr="00AC7A80" w:rsidTr="00592816">
        <w:trPr>
          <w:trHeight w:val="110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2"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L.p.</w:t>
            </w:r>
          </w:p>
        </w:tc>
        <w:tc>
          <w:tcPr>
            <w:tcW w:w="4303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</w:rPr>
            </w:pPr>
          </w:p>
          <w:p w:rsidR="002C790B" w:rsidRPr="00AC7A80" w:rsidRDefault="002C790B" w:rsidP="00592816">
            <w:pPr>
              <w:pStyle w:val="TableParagraph"/>
              <w:spacing w:before="1" w:line="240" w:lineRule="auto"/>
              <w:ind w:left="604"/>
              <w:jc w:val="left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Termin realizacji zamówienia</w:t>
            </w:r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Liczba przyznanych punktów:</w:t>
            </w:r>
          </w:p>
          <w:p w:rsidR="002C790B" w:rsidRPr="00AC7A80" w:rsidRDefault="002C790B" w:rsidP="00592816">
            <w:pPr>
              <w:pStyle w:val="TableParagraph"/>
              <w:spacing w:line="258" w:lineRule="exact"/>
              <w:ind w:right="486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>(max 10)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303" w:type="dxa"/>
          </w:tcPr>
          <w:p w:rsidR="002C790B" w:rsidRPr="00431589" w:rsidRDefault="008F3161" w:rsidP="00592816">
            <w:pPr>
              <w:pStyle w:val="TableParagraph"/>
              <w:ind w:left="1282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do 30</w:t>
            </w:r>
            <w:r w:rsidR="002C790B" w:rsidRPr="0043158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C790B" w:rsidRPr="00431589"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  <w:tr w:rsidR="002C790B" w:rsidRPr="00AC7A80" w:rsidTr="00592816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303" w:type="dxa"/>
          </w:tcPr>
          <w:p w:rsidR="002C790B" w:rsidRPr="00431589" w:rsidRDefault="008F3161" w:rsidP="00592816">
            <w:pPr>
              <w:pStyle w:val="TableParagraph"/>
              <w:spacing w:line="251" w:lineRule="exact"/>
              <w:ind w:left="1282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od 11</w:t>
            </w:r>
            <w:r w:rsidR="002C790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C790B"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  <w:r w:rsidR="002C790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do 2</w:t>
            </w:r>
            <w:r w:rsidR="002C790B" w:rsidRPr="00431589">
              <w:rPr>
                <w:rFonts w:ascii="Arial" w:hAnsi="Arial" w:cs="Arial"/>
                <w:color w:val="000000" w:themeColor="text1"/>
              </w:rPr>
              <w:t xml:space="preserve">0 </w:t>
            </w:r>
            <w:proofErr w:type="spellStart"/>
            <w:r w:rsidR="002C790B" w:rsidRPr="00431589"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5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303" w:type="dxa"/>
          </w:tcPr>
          <w:p w:rsidR="002C790B" w:rsidRPr="00431589" w:rsidRDefault="008F3161" w:rsidP="00592816">
            <w:pPr>
              <w:pStyle w:val="TableParagraph"/>
              <w:ind w:left="379" w:right="37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 10</w:t>
            </w:r>
            <w:r w:rsidR="002C790B" w:rsidRPr="0043158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C790B" w:rsidRPr="00431589"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10 pkt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realizacji zamówienia wpisać należy w Formularzu ofertowym.</w:t>
      </w:r>
    </w:p>
    <w:p w:rsidR="002C790B" w:rsidRPr="00AC7A80" w:rsidRDefault="002C790B" w:rsidP="002C790B">
      <w:pPr>
        <w:pStyle w:val="Tekstpodstawowy"/>
        <w:spacing w:before="4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ind w:left="29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D/ Kryterium Wielkość emisji dwutlenku węgla </w:t>
      </w:r>
      <w:r w:rsidRPr="00AC7A80">
        <w:rPr>
          <w:rFonts w:ascii="Arial" w:hAnsi="Arial" w:cs="Arial"/>
          <w:lang w:val="pl-PL"/>
        </w:rPr>
        <w:t>- maksymalna ilość punktów wynosi 10.</w:t>
      </w:r>
    </w:p>
    <w:p w:rsidR="002C790B" w:rsidRPr="00AC7A80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Wielkość emisji dwutlenku węgla zmierzona według procedury ustalonej dla celów badań homologacyjnych - wyrażona w g/km.</w:t>
      </w:r>
    </w:p>
    <w:p w:rsidR="002C790B" w:rsidRPr="00AC7A80" w:rsidRDefault="002C790B" w:rsidP="002C790B">
      <w:pPr>
        <w:pStyle w:val="Tekstpodstawowy"/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Do ceny ofert Zamawiający będzie brał pod uwagę oferowaną wielkość emisji dwutlenku węgla.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Ilość punktów dla każdej oferty zostanie wyliczona wg poniższego wzoru:</w:t>
      </w:r>
    </w:p>
    <w:p w:rsidR="002C790B" w:rsidRPr="00AC7A80" w:rsidRDefault="002C790B" w:rsidP="002C790B">
      <w:pPr>
        <w:spacing w:before="122" w:line="282" w:lineRule="exact"/>
        <w:ind w:left="1579" w:right="2171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position w:val="3"/>
          <w:lang w:val="pl-PL"/>
        </w:rPr>
        <w:t xml:space="preserve">DW </w:t>
      </w:r>
      <w:r w:rsidRPr="00AC7A80">
        <w:rPr>
          <w:rFonts w:ascii="Arial" w:hAnsi="Arial" w:cs="Arial"/>
          <w:lang w:val="pl-PL"/>
        </w:rPr>
        <w:t>min.</w:t>
      </w:r>
    </w:p>
    <w:p w:rsidR="002C790B" w:rsidRPr="00AC7A80" w:rsidRDefault="002C790B" w:rsidP="002C790B">
      <w:pPr>
        <w:pStyle w:val="Tekstpodstawowy"/>
        <w:tabs>
          <w:tab w:val="left" w:pos="1537"/>
        </w:tabs>
        <w:spacing w:before="0" w:line="269" w:lineRule="exact"/>
        <w:ind w:left="175"/>
        <w:jc w:val="center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</w:t>
      </w:r>
      <w:r w:rsidRPr="00AC7A80">
        <w:rPr>
          <w:rFonts w:ascii="Arial" w:hAnsi="Arial" w:cs="Arial"/>
          <w:spacing w:val="-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=</w:t>
      </w:r>
      <w:r w:rsidRPr="00AC7A80">
        <w:rPr>
          <w:rFonts w:ascii="Arial" w:hAnsi="Arial" w:cs="Arial"/>
          <w:spacing w:val="55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--------</w:t>
      </w:r>
      <w:r w:rsidRPr="00AC7A80">
        <w:rPr>
          <w:rFonts w:ascii="Arial" w:hAnsi="Arial" w:cs="Arial"/>
          <w:sz w:val="22"/>
          <w:szCs w:val="22"/>
          <w:lang w:val="pl-PL"/>
        </w:rPr>
        <w:tab/>
        <w:t xml:space="preserve">x 100 x </w:t>
      </w:r>
      <w:r w:rsidRPr="00AC7A80">
        <w:rPr>
          <w:rFonts w:ascii="Arial" w:hAnsi="Arial" w:cs="Arial"/>
          <w:spacing w:val="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10%</w:t>
      </w:r>
    </w:p>
    <w:p w:rsidR="002C790B" w:rsidRPr="00AC7A80" w:rsidRDefault="002C790B" w:rsidP="002C790B">
      <w:pPr>
        <w:spacing w:before="1" w:line="285" w:lineRule="exact"/>
        <w:ind w:left="1442" w:right="2171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position w:val="3"/>
          <w:lang w:val="pl-PL"/>
        </w:rPr>
        <w:t xml:space="preserve">DW </w:t>
      </w:r>
      <w:r w:rsidRPr="00AC7A80">
        <w:rPr>
          <w:rFonts w:ascii="Arial" w:hAnsi="Arial" w:cs="Arial"/>
          <w:lang w:val="pl-PL"/>
        </w:rPr>
        <w:t>bad.</w:t>
      </w:r>
    </w:p>
    <w:p w:rsidR="002C790B" w:rsidRPr="00AC7A80" w:rsidRDefault="002C790B" w:rsidP="002C790B">
      <w:pPr>
        <w:pStyle w:val="Tekstpodstawowy"/>
        <w:tabs>
          <w:tab w:val="left" w:pos="889"/>
        </w:tabs>
        <w:spacing w:before="0" w:line="266" w:lineRule="exact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</w:t>
      </w:r>
      <w:r w:rsidRPr="00AC7A80">
        <w:rPr>
          <w:rFonts w:ascii="Arial" w:hAnsi="Arial" w:cs="Arial"/>
          <w:sz w:val="22"/>
          <w:szCs w:val="22"/>
          <w:lang w:val="pl-PL"/>
        </w:rPr>
        <w:tab/>
        <w:t>- ilość punktów oferty</w:t>
      </w:r>
      <w:r w:rsidRPr="00AC7A80">
        <w:rPr>
          <w:rFonts w:ascii="Arial" w:hAnsi="Arial" w:cs="Arial"/>
          <w:spacing w:val="-1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badanej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DW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min.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- najmniejsze emisja dwutlenku węgla spośród wszystkich ofert niepodlegających odrzuceniu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DW </w:t>
      </w:r>
      <w:r w:rsidRPr="00AC7A80">
        <w:rPr>
          <w:rFonts w:ascii="Arial" w:hAnsi="Arial" w:cs="Arial"/>
          <w:sz w:val="22"/>
          <w:szCs w:val="22"/>
          <w:vertAlign w:val="subscript"/>
          <w:lang w:val="pl-PL"/>
        </w:rPr>
        <w:t>bad.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- emisja dwutlenku węgla oferty badanej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Wielkość emisji dwutlenku węgla wpisać należy w Formularzu ofertowym.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trakcie oceny ofert kolejno rozpatrywanym i ocenianym ofertom przyznawane będą punkty za powyższe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5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Oferta, która otrzyma najwyższą wynikową ilość punktów po dodaniu wszystkich kryteriów zostanie uznana za  najkorzystniejszą,  pozostałe  oferty  zostaną  sklasyfikowane  zgodnie  z ilością uzyskanych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 wybiera  ofertę,   która   odpowiada   przepisom   ustawy  Pzp,   jest   zgodna z treścią SIWZ oraz została oceniona jako najkorzystniejsza w oparciu o podane kryteria wyboru.</w:t>
      </w: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</w:t>
      </w:r>
    </w:p>
    <w:p w:rsidR="002C790B" w:rsidRPr="00AC7A80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Informacje o formalno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ś</w:t>
      </w:r>
      <w:r w:rsidRPr="00AC7A80">
        <w:rPr>
          <w:rFonts w:ascii="Arial" w:hAnsi="Arial" w:cs="Arial"/>
          <w:sz w:val="22"/>
          <w:szCs w:val="22"/>
          <w:lang w:val="pl-PL"/>
        </w:rPr>
        <w:t>ciach, jakie powinny zosta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 xml:space="preserve">ć </w:t>
      </w:r>
      <w:r w:rsidRPr="00AC7A80">
        <w:rPr>
          <w:rFonts w:ascii="Arial" w:hAnsi="Arial" w:cs="Arial"/>
          <w:sz w:val="22"/>
          <w:szCs w:val="22"/>
          <w:lang w:val="pl-PL"/>
        </w:rPr>
        <w:t>dopełnione po wyborze oferty w celu zawarcia umowy w sprawie zamówienia publicznego.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109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Niezwłocznie po otwarciu ofert Zamawiający zamieszcza na stronie internetowej informacje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dotyczące: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kwoty, jaką zmierza przeznaczyć na sfinansowanie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firm oraz adresów Wykonawców, którzy złożyli oferty w</w:t>
      </w:r>
      <w:r w:rsidRPr="00AC7A80">
        <w:rPr>
          <w:rFonts w:ascii="Arial" w:hAnsi="Arial" w:cs="Arial"/>
          <w:spacing w:val="-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118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ceny, terminu wykonania zamówienia, okresu gwarancji i warunków płatności zawartych w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  <w:tab w:val="left" w:pos="2080"/>
          <w:tab w:val="left" w:pos="2603"/>
          <w:tab w:val="left" w:pos="3703"/>
          <w:tab w:val="left" w:pos="5713"/>
          <w:tab w:val="left" w:pos="6555"/>
          <w:tab w:val="left" w:pos="8115"/>
        </w:tabs>
        <w:ind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Niezwłocznie po wyborze najkorzystniejszej oferty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lang w:val="pl-PL"/>
        </w:rPr>
        <w:tab/>
        <w:t>zawiadamia Wykonawców, którzy złożyli oferty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11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 jeżeli są miejscami wykonywania działalności Wykonawców, którzy złożyli oferty, a także punktację przyznaną ofertom w każdym kryterium oceny ofert i łączną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punktację;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</w:rPr>
      </w:pPr>
      <w:r w:rsidRPr="00AC7A80">
        <w:rPr>
          <w:rFonts w:ascii="Arial" w:hAnsi="Arial" w:cs="Arial"/>
        </w:rPr>
        <w:t>Wykonawcach, którzy zostali</w:t>
      </w:r>
      <w:r w:rsidRPr="00AC7A80">
        <w:rPr>
          <w:rFonts w:ascii="Arial" w:hAnsi="Arial" w:cs="Arial"/>
          <w:spacing w:val="-9"/>
        </w:rPr>
        <w:t xml:space="preserve"> </w:t>
      </w:r>
      <w:r w:rsidRPr="00AC7A80">
        <w:rPr>
          <w:rFonts w:ascii="Arial" w:hAnsi="Arial" w:cs="Arial"/>
        </w:rPr>
        <w:t>wykluczeni;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Wykonawcach, których oferty zostały odrzucone, powodach odrzucenia</w:t>
      </w:r>
      <w:r w:rsidRPr="00AC7A80">
        <w:rPr>
          <w:rFonts w:ascii="Arial" w:hAnsi="Arial" w:cs="Arial"/>
          <w:spacing w:val="-3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7"/>
        </w:tabs>
        <w:ind w:right="0" w:hanging="360"/>
        <w:rPr>
          <w:rFonts w:ascii="Arial" w:hAnsi="Arial" w:cs="Arial"/>
        </w:rPr>
      </w:pPr>
      <w:r w:rsidRPr="00AC7A80">
        <w:rPr>
          <w:rFonts w:ascii="Arial" w:hAnsi="Arial" w:cs="Arial"/>
        </w:rPr>
        <w:t>unieważnieniu</w:t>
      </w:r>
      <w:r w:rsidRPr="00AC7A80">
        <w:rPr>
          <w:rFonts w:ascii="Arial" w:hAnsi="Arial" w:cs="Arial"/>
          <w:spacing w:val="-7"/>
        </w:rPr>
        <w:t xml:space="preserve"> </w:t>
      </w:r>
      <w:r w:rsidRPr="00AC7A80">
        <w:rPr>
          <w:rFonts w:ascii="Arial" w:hAnsi="Arial" w:cs="Arial"/>
        </w:rPr>
        <w:t>postępowania</w:t>
      </w:r>
    </w:p>
    <w:p w:rsidR="002C790B" w:rsidRPr="00AC7A80" w:rsidRDefault="002C790B" w:rsidP="002C790B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podając uzasadnienie faktyczne i prawne.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Zawiadomienie, o którym mowa w ust. 2, zostanie przesłane Wykonawcom przy użyciu środków komunikacji elektronicznej. Za datę powzięcia zawiadomienia uważa się dzień,    w którym Zamawiający przekazał informację przy użyciu środków komunikacji elektronicznej.</w:t>
      </w:r>
    </w:p>
    <w:p w:rsidR="002C790B" w:rsidRPr="00AC7A80" w:rsidRDefault="008F3161" w:rsidP="002C790B">
      <w:pPr>
        <w:pStyle w:val="Akapitzlist"/>
        <w:numPr>
          <w:ilvl w:val="0"/>
          <w:numId w:val="5"/>
        </w:numPr>
        <w:tabs>
          <w:tab w:val="left" w:pos="357"/>
        </w:tabs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Niezwłocznie po wyborze</w:t>
      </w:r>
      <w:r w:rsidR="002C790B" w:rsidRPr="00AC7A80">
        <w:rPr>
          <w:rFonts w:ascii="Arial" w:hAnsi="Arial" w:cs="Arial"/>
          <w:lang w:val="pl-PL"/>
        </w:rPr>
        <w:t xml:space="preserve"> na</w:t>
      </w:r>
      <w:r>
        <w:rPr>
          <w:rFonts w:ascii="Arial" w:hAnsi="Arial" w:cs="Arial"/>
          <w:lang w:val="pl-PL"/>
        </w:rPr>
        <w:t xml:space="preserve">jkorzystniejszej oferty Zamawiający zamieszcza </w:t>
      </w:r>
      <w:r w:rsidR="002C790B" w:rsidRPr="00AC7A80">
        <w:rPr>
          <w:rFonts w:ascii="Arial" w:hAnsi="Arial" w:cs="Arial"/>
          <w:lang w:val="pl-PL"/>
        </w:rPr>
        <w:t>informacje o których mowa w ust. 2 pkt 1) na stronie internetowej</w:t>
      </w:r>
      <w:r w:rsidR="002C790B">
        <w:rPr>
          <w:rFonts w:ascii="Arial" w:hAnsi="Arial" w:cs="Arial"/>
          <w:spacing w:val="-10"/>
          <w:lang w:val="pl-PL"/>
        </w:rPr>
        <w:t xml:space="preserve">: </w:t>
      </w:r>
      <w:r w:rsidR="002C790B" w:rsidRPr="004848AB">
        <w:rPr>
          <w:rFonts w:ascii="Arial" w:hAnsi="Arial" w:cs="Arial"/>
          <w:spacing w:val="-10"/>
          <w:lang w:val="pl-PL"/>
        </w:rPr>
        <w:t>dd-bakowo.rbip.mojregion.info</w:t>
      </w:r>
      <w:r w:rsidR="002C790B">
        <w:rPr>
          <w:rFonts w:ascii="Arial" w:hAnsi="Arial" w:cs="Arial"/>
          <w:spacing w:val="-10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4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zawrze umowę w sprawie zamówienia publicznego z </w:t>
      </w:r>
      <w:r w:rsidRPr="00AC7A80">
        <w:rPr>
          <w:rFonts w:ascii="Arial" w:hAnsi="Arial" w:cs="Arial"/>
          <w:spacing w:val="-3"/>
          <w:lang w:val="pl-PL"/>
        </w:rPr>
        <w:t xml:space="preserve">wybranym </w:t>
      </w:r>
      <w:r w:rsidRPr="00AC7A80">
        <w:rPr>
          <w:rFonts w:ascii="Arial" w:hAnsi="Arial" w:cs="Arial"/>
          <w:lang w:val="pl-PL"/>
        </w:rPr>
        <w:t>Wykonawcą w terminie nie krótszym niż 5 dni od dnia przesłania zawiadomienia o wyborze najkorzystniejszej oferty, jeżeli zawiadomienie to zostało przesłane przy użyciu środków komunikacji elektronicznej (faksem lub drogą elektroniczną), albo 10 dni jeżeli zostało przesłane w inny sposób. Zamawiający może zawrzeć umowę przed upływem w/w terminu, jeżeli w postępowaniu złożono tylko jedną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Wraz z zawiadomieniem zawierającym informac</w:t>
      </w:r>
      <w:r>
        <w:rPr>
          <w:rFonts w:ascii="Arial" w:hAnsi="Arial" w:cs="Arial"/>
          <w:lang w:val="pl-PL"/>
        </w:rPr>
        <w:t xml:space="preserve">je o wyborze oferty Zamawiający </w:t>
      </w:r>
      <w:r w:rsidRPr="00AC7A80">
        <w:rPr>
          <w:rFonts w:ascii="Arial" w:hAnsi="Arial" w:cs="Arial"/>
          <w:lang w:val="pl-PL"/>
        </w:rPr>
        <w:t>poinformuje Wykonawcę, którego oferta została wybrana o terminie i miejscu zawarcia umowy.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8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może zawrzeć umowę przed upływem 5 dni, jeżeli zachodzą okoliczności określone w art. 94 ust. 2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Osoby reprezentujące Wykonawcę przy podpisaniu umowy powinny posiadać ze sobą dokumenty potwierdzające ich umocowanie do podpisania umowy, o ile umocowanie to nie będzie wynikać z dokumentów już złożonych przez Wykonawcę oraz przedłożyć umowę konsorcjum/umowę spółki cywilnej (w przypadku oferty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wspólnej).</w:t>
      </w:r>
    </w:p>
    <w:p w:rsidR="002C790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zamierzenia zlecenia dostawy podwykonawcy, Wykonawca bezpośrednio przed podpisaniem  Umowy  zobowiązany  jest  do  przedłożenia  Zamawiającemu  umowy z podwykonawcą albo jej projektu wraz z częścią zamówienia dotyczącą wykonania dostawy przez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podwykonawcę.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Umowa zawarta zostanie z uwzględnieniem postanowień wynikających z treści niniejszej SIWZ oraz danych zawartych w</w:t>
      </w:r>
      <w:r w:rsidRPr="004848AB">
        <w:rPr>
          <w:rFonts w:ascii="Arial" w:hAnsi="Arial" w:cs="Arial"/>
          <w:spacing w:val="-5"/>
          <w:lang w:val="pl-PL"/>
        </w:rPr>
        <w:t xml:space="preserve"> </w:t>
      </w:r>
      <w:r w:rsidRPr="004848AB">
        <w:rPr>
          <w:rFonts w:ascii="Arial" w:hAnsi="Arial" w:cs="Arial"/>
          <w:lang w:val="pl-PL"/>
        </w:rPr>
        <w:t>ofercie.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72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umowy zawarto we wzorze umowy, który stanowi Załącznik Nr 2 do niniejszej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323448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 Wykonawca,  którego  oferta  została  wybrana,  uchyli  się  od  zawarcia  umowy  w sprawie zamówienia publicznego, Zamawiający wybierze tę ofertę, która spośród pozostałych ofert uzyskała najwyższą liczbę punktów bez przeprowadzenia </w:t>
      </w:r>
      <w:r w:rsidRPr="00AC7A80">
        <w:rPr>
          <w:rFonts w:ascii="Arial" w:hAnsi="Arial" w:cs="Arial"/>
          <w:lang w:val="pl-PL"/>
        </w:rPr>
        <w:lastRenderedPageBreak/>
        <w:t>ich ponownego badania i oceny, chyba że wystąpią przesłanki do unieważnienia postępowania o których mowa w art. 93 ust. 1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</w:t>
      </w:r>
    </w:p>
    <w:p w:rsidR="002C790B" w:rsidRPr="00AC7A80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zabezpieczenia należytego wykonania umowy.</w:t>
      </w:r>
    </w:p>
    <w:p w:rsidR="002C790B" w:rsidRPr="00AC7A80" w:rsidRDefault="002C790B" w:rsidP="002C790B">
      <w:pPr>
        <w:pStyle w:val="Tekstpodstawowy"/>
        <w:spacing w:before="115"/>
        <w:ind w:left="116" w:hanging="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Zamawiający nie wymaga od wybranego Wykonawcy wniesienia zabezpieczenia należytego wykonania umowy.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XVII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Istotne dla stron postanowienia umowy, które zostaną wprowadzone do treści zawieranej umowy w sprawie zamówienia publicznego.</w:t>
      </w:r>
    </w:p>
    <w:p w:rsidR="007F4CCD" w:rsidRDefault="007F4CCD" w:rsidP="002C790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</w:p>
    <w:p w:rsidR="002C790B" w:rsidRPr="007F4CCD" w:rsidRDefault="002C790B" w:rsidP="006C577F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Zamawiający wymaga zawarcia umowy w sprawie zamówienia publicznego na Warunkach określonych we wzorze </w:t>
      </w:r>
      <w:r w:rsidRPr="007F4CCD">
        <w:rPr>
          <w:rFonts w:ascii="Arial" w:hAnsi="Arial" w:cs="Arial"/>
          <w:b/>
          <w:sz w:val="22"/>
          <w:szCs w:val="22"/>
        </w:rPr>
        <w:t>Istotnych Postanowień Umowy</w:t>
      </w:r>
      <w:r w:rsidRPr="007F4CCD">
        <w:rPr>
          <w:rFonts w:ascii="Arial" w:hAnsi="Arial" w:cs="Arial"/>
          <w:sz w:val="22"/>
          <w:szCs w:val="22"/>
        </w:rPr>
        <w:t xml:space="preserve"> będącej  </w:t>
      </w:r>
      <w:r w:rsidRPr="007F4CCD">
        <w:rPr>
          <w:rFonts w:ascii="Arial" w:hAnsi="Arial" w:cs="Arial"/>
          <w:b/>
          <w:sz w:val="22"/>
          <w:szCs w:val="22"/>
        </w:rPr>
        <w:t>załącznikiem</w:t>
      </w:r>
      <w:r w:rsidRPr="007F4CCD">
        <w:rPr>
          <w:rFonts w:ascii="Arial" w:hAnsi="Arial" w:cs="Arial"/>
          <w:sz w:val="22"/>
          <w:szCs w:val="22"/>
        </w:rPr>
        <w:t xml:space="preserve"> do niniejszej SIWZ, </w:t>
      </w:r>
      <w:r w:rsidRPr="007F4CCD">
        <w:rPr>
          <w:rFonts w:ascii="Arial" w:hAnsi="Arial" w:cs="Arial"/>
          <w:sz w:val="22"/>
          <w:szCs w:val="22"/>
          <w:u w:val="single"/>
        </w:rPr>
        <w:t>co Wykonawca potwierdza w formularzu oferty</w:t>
      </w:r>
      <w:r w:rsidRPr="007F4CCD">
        <w:rPr>
          <w:rFonts w:ascii="Arial" w:hAnsi="Arial" w:cs="Arial"/>
          <w:sz w:val="22"/>
          <w:szCs w:val="22"/>
        </w:rPr>
        <w:t>.</w:t>
      </w:r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790B" w:rsidRPr="007F4CCD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="002C790B" w:rsidRPr="007F4CCD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2C790B" w:rsidRPr="007F4CCD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2C790B" w:rsidRPr="007F4CCD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7F4CCD" w:rsidRDefault="002C790B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7F4CCD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 w:rsidRPr="007F4CCD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7F4CCD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7F4CCD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wzrostu cen wynikających ze zmiany innych niż podatkowe przepisy prawa, jeżeli w wyniku wprowadzenia tych zmian, wykonanie umowy groziłoby </w:t>
      </w:r>
      <w:r w:rsidRPr="007F4CCD">
        <w:rPr>
          <w:rFonts w:ascii="Arial" w:hAnsi="Arial" w:cs="Arial"/>
          <w:sz w:val="22"/>
          <w:szCs w:val="22"/>
        </w:rPr>
        <w:lastRenderedPageBreak/>
        <w:t xml:space="preserve">Wykonawcy, rażącą stratą, a zmiany tej nie można było przewidzieć w  chwili  zawarcia umowy. Zaistnienie powyższej okoliczności musi być 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7F4CCD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7F4CCD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7F4CCD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7F4CCD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7F4CCD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7F4CCD">
        <w:rPr>
          <w:rFonts w:ascii="Arial" w:hAnsi="Arial" w:cs="Arial"/>
          <w:sz w:val="22"/>
          <w:szCs w:val="22"/>
        </w:rPr>
        <w:br/>
      </w:r>
      <w:r w:rsidR="002C790B" w:rsidRPr="007F4CCD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7F4CCD">
        <w:rPr>
          <w:rFonts w:ascii="Arial" w:hAnsi="Arial" w:cs="Arial"/>
          <w:sz w:val="22"/>
          <w:szCs w:val="22"/>
        </w:rPr>
        <w:t>zmiana danych teleadresowych.</w:t>
      </w: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Rozdział</w:t>
      </w:r>
      <w:r w:rsidRPr="00AC7A80">
        <w:rPr>
          <w:rFonts w:ascii="Arial" w:hAnsi="Arial" w:cs="Arial"/>
          <w:spacing w:val="21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XVIII</w:t>
      </w:r>
    </w:p>
    <w:p w:rsidR="002C790B" w:rsidRPr="00AC7A80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Pouczenie o środkach ochrony prawnej przysługujących Wykonawcy w toku postępowania o udzielenie zamówienia.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71"/>
        </w:tabs>
        <w:spacing w:before="115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Wykonawcom, a także innemu podmiotowi, jeżeli ma lub miał interes w uzyskaniu danego zamówienia oraz poniósł lub może ponieść szkodę w wyniku naruszenia przez Zamawiającego przepisów ustawy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, przysługują środki ochrony prawnej przewidziane  w dziale VI ustawy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85"/>
        </w:tabs>
        <w:ind w:left="356" w:right="11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Środki ochrony prawnej wobec ogłoszenia o zamówieniu oraz SIWZ przysługują również organizacjom wpisanym na listę, o której mowa w art. 154 pkt 5 ustawy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0D5301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Rozdział</w:t>
      </w:r>
      <w:proofErr w:type="spellEnd"/>
      <w:r>
        <w:rPr>
          <w:rFonts w:ascii="Arial" w:hAnsi="Arial" w:cs="Arial"/>
          <w:sz w:val="22"/>
          <w:szCs w:val="22"/>
        </w:rPr>
        <w:t xml:space="preserve"> XIX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proofErr w:type="spellStart"/>
      <w:r w:rsidRPr="00AC7A80">
        <w:rPr>
          <w:rFonts w:ascii="Arial" w:hAnsi="Arial" w:cs="Arial"/>
          <w:sz w:val="22"/>
          <w:szCs w:val="22"/>
        </w:rPr>
        <w:t>Postanowienia</w:t>
      </w:r>
      <w:proofErr w:type="spellEnd"/>
      <w:r w:rsidRPr="00AC7A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7A80">
        <w:rPr>
          <w:rFonts w:ascii="Arial" w:hAnsi="Arial" w:cs="Arial"/>
          <w:sz w:val="22"/>
          <w:szCs w:val="22"/>
        </w:rPr>
        <w:t>końcowe</w:t>
      </w:r>
      <w:proofErr w:type="spellEnd"/>
      <w:r w:rsidRPr="00AC7A80">
        <w:rPr>
          <w:rFonts w:ascii="Arial" w:hAnsi="Arial" w:cs="Arial"/>
          <w:sz w:val="22"/>
          <w:szCs w:val="22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spacing w:before="115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 okresie  obowiązywania  umowy  nie  przewiduje  udzielenia  zamówień, o których mowa w art. 67 ust. 1 pkt 7 ustawy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częściowych.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zawarcia umowy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ramowej.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wariantowych.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aukcji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zwrotu kosztów udziału w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dynamicznego systemu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zakupów.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nie przewiduje określania w opisie przedmiotu zamówienia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związanych z realizacją zamówienia, o których mowa w art. 29 ust. 4 ustawy</w:t>
      </w:r>
      <w:r w:rsidRPr="00AC7A80">
        <w:rPr>
          <w:rFonts w:ascii="Arial" w:hAnsi="Arial" w:cs="Arial"/>
          <w:spacing w:val="-26"/>
          <w:lang w:val="pl-PL"/>
        </w:rPr>
        <w:t xml:space="preserve"> </w:t>
      </w:r>
      <w:proofErr w:type="spellStart"/>
      <w:r w:rsidRPr="00AC7A80">
        <w:rPr>
          <w:rFonts w:ascii="Arial" w:hAnsi="Arial" w:cs="Arial"/>
          <w:lang w:val="pl-PL"/>
        </w:rPr>
        <w:t>Pzp</w:t>
      </w:r>
      <w:proofErr w:type="spellEnd"/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left="475" w:right="11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powierzenia przez Wykonawcę części niniejszego zamówienia podwykonawcy, odpowiedzialność za należyte wykonanie zamówienia spoczywać będzie wyłącznie na Wykonawcy z którym zostanie podpisana</w:t>
      </w:r>
      <w:r w:rsidRPr="00AC7A80">
        <w:rPr>
          <w:rFonts w:ascii="Arial" w:hAnsi="Arial" w:cs="Arial"/>
          <w:spacing w:val="-1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umowa.</w:t>
      </w:r>
    </w:p>
    <w:p w:rsidR="002C790B" w:rsidRPr="007F4CCD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 xml:space="preserve">W sprawach nieuregulowanych  w  niniejszej  SIWZ mają  zastosowanie  przepisy ustawy z dnia 29 stycznia 2004 r. Prawo zamówień </w:t>
      </w:r>
      <w:r w:rsidRPr="005E5CE8">
        <w:rPr>
          <w:rFonts w:ascii="Arial" w:hAnsi="Arial" w:cs="Arial"/>
          <w:lang w:val="pl-PL"/>
        </w:rPr>
        <w:t xml:space="preserve">publicznych </w:t>
      </w:r>
      <w:r w:rsidRPr="007F4CCD">
        <w:rPr>
          <w:rFonts w:ascii="Arial" w:hAnsi="Arial" w:cs="Arial"/>
          <w:lang w:val="pl-PL"/>
        </w:rPr>
        <w:t>(</w:t>
      </w:r>
      <w:r w:rsidRPr="007F4CCD">
        <w:rPr>
          <w:rFonts w:ascii="A" w:eastAsiaTheme="minorHAnsi" w:hAnsi="A" w:cs="A"/>
          <w:bCs/>
          <w:lang w:val="pl-PL"/>
        </w:rPr>
        <w:t>Dz.U.2017.1579 j.t.</w:t>
      </w:r>
      <w:r w:rsidRPr="007F4CCD">
        <w:rPr>
          <w:rFonts w:ascii="Arial" w:hAnsi="Arial" w:cs="Arial"/>
          <w:lang w:val="pl-PL"/>
        </w:rPr>
        <w:t>) oraz ustawy z dnia 23 kwietnia 1964 r. Kodeks Cywilny (</w:t>
      </w:r>
      <w:r w:rsidRPr="007F4CCD">
        <w:rPr>
          <w:rFonts w:ascii="A" w:eastAsiaTheme="minorHAnsi" w:hAnsi="A" w:cs="A"/>
          <w:bCs/>
          <w:lang w:val="pl-PL"/>
        </w:rPr>
        <w:t xml:space="preserve">Dz.U.2017.459 </w:t>
      </w:r>
      <w:proofErr w:type="spellStart"/>
      <w:r w:rsidRPr="007F4CCD">
        <w:rPr>
          <w:rFonts w:ascii="A" w:eastAsiaTheme="minorHAnsi" w:hAnsi="A" w:cs="A"/>
          <w:bCs/>
          <w:lang w:val="pl-PL"/>
        </w:rPr>
        <w:t>j.t.</w:t>
      </w:r>
      <w:r w:rsidRPr="007F4CCD">
        <w:rPr>
          <w:rFonts w:ascii="Arial" w:hAnsi="Arial" w:cs="Arial"/>
          <w:lang w:val="pl-PL"/>
        </w:rPr>
        <w:t>z</w:t>
      </w:r>
      <w:proofErr w:type="spellEnd"/>
      <w:r w:rsidRPr="007F4CCD">
        <w:rPr>
          <w:rFonts w:ascii="Arial" w:hAnsi="Arial" w:cs="Arial"/>
          <w:lang w:val="pl-PL"/>
        </w:rPr>
        <w:t xml:space="preserve"> </w:t>
      </w:r>
      <w:proofErr w:type="spellStart"/>
      <w:r w:rsidRPr="007F4CCD">
        <w:rPr>
          <w:rFonts w:ascii="Arial" w:hAnsi="Arial" w:cs="Arial"/>
          <w:lang w:val="pl-PL"/>
        </w:rPr>
        <w:t>późn</w:t>
      </w:r>
      <w:proofErr w:type="spellEnd"/>
      <w:r w:rsidRPr="007F4CCD">
        <w:rPr>
          <w:rFonts w:ascii="Arial" w:hAnsi="Arial" w:cs="Arial"/>
          <w:lang w:val="pl-PL"/>
        </w:rPr>
        <w:t>. zm.).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u w:val="thick"/>
          <w:lang w:val="pl-PL"/>
        </w:rPr>
      </w:pP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u w:val="thick"/>
          <w:lang w:val="pl-PL"/>
        </w:rPr>
        <w:t>Załącznikami do niniejszej SIWZ są: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116"/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Formularz ofertowy – Załącznik nr 1 do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Umowy – Załącznik nr 2 do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przesłanek wykluczenia z postępowania - Załącznik nr 3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72"/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spełniania warunków udziału w postępowaniu - Załącznik nr 4 do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Wykonawcy o przynależności do grupy kapitałowej - Załącznik nr 5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  <w:tab w:val="left" w:pos="2673"/>
          <w:tab w:val="left" w:pos="3969"/>
        </w:tabs>
        <w:ind w:right="115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Szczegółowy  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opis</w:t>
      </w:r>
      <w:r w:rsidRPr="00AC7A80">
        <w:rPr>
          <w:rFonts w:ascii="Arial" w:hAnsi="Arial" w:cs="Arial"/>
          <w:lang w:val="pl-PL"/>
        </w:rPr>
        <w:tab/>
        <w:t>przedmiotu</w:t>
      </w:r>
      <w:r w:rsidRPr="00AC7A80">
        <w:rPr>
          <w:rFonts w:ascii="Arial" w:hAnsi="Arial" w:cs="Arial"/>
          <w:lang w:val="pl-PL"/>
        </w:rPr>
        <w:tab/>
        <w:t>zamówienia: Wymagania techniczne i wymagane wyposażenie samochodu - Załącznik nr 6 do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zobowiązania podmiotu trzeciego - Załącznik nr 7 do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9554D0" w:rsidRDefault="009554D0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8F3161" w:rsidRDefault="008F3161" w:rsidP="002C790B">
      <w:pPr>
        <w:rPr>
          <w:rFonts w:ascii="Arial" w:hAnsi="Arial" w:cs="Arial"/>
          <w:lang w:val="pl-PL"/>
        </w:rPr>
      </w:pPr>
    </w:p>
    <w:p w:rsidR="008F3161" w:rsidRDefault="008F3161" w:rsidP="002C790B">
      <w:pPr>
        <w:rPr>
          <w:rFonts w:ascii="Arial" w:hAnsi="Arial" w:cs="Arial"/>
          <w:lang w:val="pl-PL"/>
        </w:rPr>
      </w:pPr>
    </w:p>
    <w:p w:rsidR="008F3161" w:rsidRDefault="008F3161" w:rsidP="002C790B">
      <w:pPr>
        <w:rPr>
          <w:rFonts w:ascii="Arial" w:hAnsi="Arial" w:cs="Arial"/>
          <w:lang w:val="pl-PL"/>
        </w:rPr>
      </w:pPr>
    </w:p>
    <w:p w:rsidR="008F3161" w:rsidRDefault="008F3161" w:rsidP="002C790B">
      <w:pPr>
        <w:rPr>
          <w:rFonts w:ascii="Arial" w:hAnsi="Arial" w:cs="Arial"/>
          <w:lang w:val="pl-PL"/>
        </w:rPr>
      </w:pPr>
    </w:p>
    <w:p w:rsidR="008F3161" w:rsidRDefault="008F3161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                                                                                                                 </w:t>
      </w:r>
      <w:r w:rsidRPr="00731AD5">
        <w:rPr>
          <w:rFonts w:ascii="Arial" w:hAnsi="Arial" w:cs="Arial"/>
          <w:lang w:val="pl-PL"/>
        </w:rPr>
        <w:t>Załącznik Nr 1 do SIWZ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Nazwa/Adres Wykonawcy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  <w:r w:rsidRPr="00C04083">
        <w:rPr>
          <w:rFonts w:ascii="Arial" w:hAnsi="Arial" w:cs="Arial"/>
          <w:lang w:val="pl-PL"/>
        </w:rPr>
        <w:t>tel.: ......................................................................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  <w:r w:rsidRPr="00C04083">
        <w:rPr>
          <w:rFonts w:ascii="Arial" w:hAnsi="Arial" w:cs="Arial"/>
          <w:lang w:val="pl-PL"/>
        </w:rPr>
        <w:t>fax./adres e-mail: ................................................</w:t>
      </w:r>
    </w:p>
    <w:p w:rsidR="002C790B" w:rsidRPr="00C04083" w:rsidRDefault="002C790B" w:rsidP="002C790B">
      <w:pPr>
        <w:rPr>
          <w:rFonts w:ascii="Arial" w:hAnsi="Arial" w:cs="Arial"/>
          <w:lang w:val="pl-PL"/>
        </w:rPr>
      </w:pPr>
    </w:p>
    <w:p w:rsidR="002C790B" w:rsidRPr="00C04083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jc w:val="center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FORMULARZ OFERTOWY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 związku z ogłoszeniem przez Powiat Świecki postępowania nr </w:t>
      </w:r>
      <w:r w:rsidR="008F3161">
        <w:rPr>
          <w:rFonts w:ascii="Arial" w:hAnsi="Arial" w:cs="Arial"/>
          <w:lang w:val="pl-PL"/>
        </w:rPr>
        <w:t>C.2601.4</w:t>
      </w:r>
      <w:r w:rsidRPr="00731AD5">
        <w:rPr>
          <w:rFonts w:ascii="Arial" w:hAnsi="Arial" w:cs="Arial"/>
          <w:lang w:val="pl-PL"/>
        </w:rPr>
        <w:t xml:space="preserve">.2017.VA o udzielenie zamówienia publicznego na wykonanie zadania pn.: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</w:t>
      </w:r>
      <w:r w:rsidRPr="00731AD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w Bąkowie </w:t>
      </w:r>
      <w:r w:rsidRPr="00731AD5">
        <w:rPr>
          <w:rFonts w:ascii="Arial" w:hAnsi="Arial" w:cs="Arial"/>
          <w:lang w:val="pl-PL"/>
        </w:rPr>
        <w:t>w ramach "Programu wyrównywania różnic między regionami III” zgodnie z SIWZ w trybie przetargu nieograniczonego składam następującą ofertę: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4C7B04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 xml:space="preserve">Oferuję wykonanie przedmiotu zamówienia za łączną cenę ryczałtową: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brutto: ................................................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netto: ................................................</w:t>
      </w:r>
      <w:r>
        <w:rPr>
          <w:rFonts w:ascii="Arial" w:hAnsi="Arial" w:cs="Arial"/>
          <w:lang w:val="pl-PL"/>
        </w:rPr>
        <w:t>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VAT: ................................................</w:t>
      </w:r>
      <w:r>
        <w:rPr>
          <w:rFonts w:ascii="Arial" w:hAnsi="Arial" w:cs="Arial"/>
          <w:lang w:val="pl-PL"/>
        </w:rPr>
        <w:t>..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Kwota określona w pkt 1 zawiera wszystkie koszty związane z realizacją przedmiotu zamówienia, w tym uwzględnia wszelkie należności publiczno-prawne.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Zamówienie wykonam</w:t>
      </w:r>
      <w:r>
        <w:rPr>
          <w:rFonts w:ascii="Arial" w:hAnsi="Arial" w:cs="Arial"/>
          <w:lang w:val="pl-PL"/>
        </w:rPr>
        <w:t>/y</w:t>
      </w:r>
      <w:r w:rsidRPr="004C7B04">
        <w:rPr>
          <w:rFonts w:ascii="Arial" w:hAnsi="Arial" w:cs="Arial"/>
          <w:lang w:val="pl-PL"/>
        </w:rPr>
        <w:t xml:space="preserve"> w terminie </w:t>
      </w:r>
      <w:r w:rsidRPr="007F4CCD">
        <w:rPr>
          <w:rFonts w:ascii="Arial" w:hAnsi="Arial" w:cs="Arial"/>
          <w:lang w:val="pl-PL"/>
        </w:rPr>
        <w:t xml:space="preserve">do </w:t>
      </w:r>
      <w:r w:rsidRPr="004C7B04">
        <w:rPr>
          <w:rFonts w:ascii="Arial" w:hAnsi="Arial" w:cs="Arial"/>
          <w:lang w:val="pl-PL"/>
        </w:rPr>
        <w:t>.............................. dni od dnia podpisania umowy.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Za zrealizowany przedmiot umowy wystawię</w:t>
      </w:r>
      <w:r>
        <w:rPr>
          <w:rFonts w:ascii="Arial" w:hAnsi="Arial" w:cs="Arial"/>
          <w:lang w:val="pl-PL"/>
        </w:rPr>
        <w:t>/</w:t>
      </w:r>
      <w:proofErr w:type="spellStart"/>
      <w:r>
        <w:rPr>
          <w:rFonts w:ascii="Arial" w:hAnsi="Arial" w:cs="Arial"/>
          <w:lang w:val="pl-PL"/>
        </w:rPr>
        <w:t>imy</w:t>
      </w:r>
      <w:proofErr w:type="spellEnd"/>
      <w:r w:rsidRPr="004C7B04">
        <w:rPr>
          <w:rFonts w:ascii="Arial" w:hAnsi="Arial" w:cs="Arial"/>
          <w:lang w:val="pl-PL"/>
        </w:rPr>
        <w:t xml:space="preserve"> jedną fakturę płatną przelewem w terminie do 30 dni.</w:t>
      </w:r>
    </w:p>
    <w:p w:rsidR="002C790B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Udzielę</w:t>
      </w:r>
      <w:r>
        <w:rPr>
          <w:rFonts w:ascii="Arial" w:hAnsi="Arial" w:cs="Arial"/>
          <w:lang w:val="pl-PL"/>
        </w:rPr>
        <w:t>/</w:t>
      </w:r>
      <w:proofErr w:type="spellStart"/>
      <w:r>
        <w:rPr>
          <w:rFonts w:ascii="Arial" w:hAnsi="Arial" w:cs="Arial"/>
          <w:lang w:val="pl-PL"/>
        </w:rPr>
        <w:t>imy</w:t>
      </w:r>
      <w:proofErr w:type="spellEnd"/>
      <w:r w:rsidRPr="004C7B04">
        <w:rPr>
          <w:rFonts w:ascii="Arial" w:hAnsi="Arial" w:cs="Arial"/>
          <w:lang w:val="pl-PL"/>
        </w:rPr>
        <w:t xml:space="preserve"> następującego okresu gwarancji na przedmiot zamówienia, licząc od daty końcowego odbioru przedmiotu zamówienia:</w:t>
      </w:r>
    </w:p>
    <w:p w:rsidR="002C790B" w:rsidRPr="004C7B04" w:rsidRDefault="002C790B" w:rsidP="002C790B">
      <w:pPr>
        <w:rPr>
          <w:rFonts w:ascii="Arial" w:hAnsi="Arial" w:cs="Arial"/>
          <w:lang w:val="pl-PL"/>
        </w:rPr>
      </w:pPr>
    </w:p>
    <w:p w:rsidR="002C790B" w:rsidRPr="00D60887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D60887">
        <w:rPr>
          <w:rFonts w:ascii="Arial" w:hAnsi="Arial" w:cs="Arial"/>
          <w:lang w:val="pl-PL"/>
        </w:rPr>
        <w:t>Okres gwarancji na zespoły i podzespoły elektryczne, elektroniczne i mechaniczne: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05" w:type="dxa"/>
        <w:tblLook w:val="04A0" w:firstRow="1" w:lastRow="0" w:firstColumn="1" w:lastColumn="0" w:noHBand="0" w:noVBand="1"/>
      </w:tblPr>
      <w:tblGrid>
        <w:gridCol w:w="729"/>
        <w:gridCol w:w="2694"/>
        <w:gridCol w:w="2693"/>
      </w:tblGrid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24 m-ce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25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- 36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37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- 48m-cy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49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4C7B04">
              <w:rPr>
                <w:rFonts w:ascii="Arial" w:hAnsi="Arial" w:cs="Arial"/>
                <w:lang w:val="pl-PL"/>
              </w:rPr>
              <w:t xml:space="preserve"> - 60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29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4C7B04">
              <w:rPr>
                <w:rFonts w:ascii="Arial" w:hAnsi="Arial" w:cs="Arial"/>
                <w:lang w:val="pl-PL"/>
              </w:rPr>
              <w:t>powyżej 60 m-</w:t>
            </w:r>
            <w:proofErr w:type="spellStart"/>
            <w:r w:rsidRPr="004C7B04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7F4CCD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ED4433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D60887">
        <w:rPr>
          <w:rFonts w:ascii="Arial" w:hAnsi="Arial" w:cs="Arial"/>
          <w:lang w:val="pl-PL"/>
        </w:rPr>
        <w:t>Okres gwarancji na powłokę lakierniczą;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2694"/>
        <w:gridCol w:w="2693"/>
      </w:tblGrid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36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37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D60887">
              <w:rPr>
                <w:rFonts w:ascii="Arial" w:hAnsi="Arial" w:cs="Arial"/>
                <w:lang w:val="pl-PL"/>
              </w:rPr>
              <w:t xml:space="preserve"> - 48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49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D60887">
              <w:rPr>
                <w:rFonts w:ascii="Arial" w:hAnsi="Arial" w:cs="Arial"/>
                <w:lang w:val="pl-PL"/>
              </w:rPr>
              <w:t xml:space="preserve"> - 60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D60887">
              <w:rPr>
                <w:rFonts w:ascii="Arial" w:hAnsi="Arial" w:cs="Arial"/>
                <w:lang w:val="pl-PL"/>
              </w:rPr>
              <w:t>powyżej 60 m-</w:t>
            </w:r>
            <w:proofErr w:type="spellStart"/>
            <w:r w:rsidRPr="00D60887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ab/>
      </w:r>
    </w:p>
    <w:p w:rsidR="002C790B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7F4CCD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7F4CCD" w:rsidRPr="00ED4433" w:rsidRDefault="007F4CCD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3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lastRenderedPageBreak/>
        <w:t>Okres gwarancji na perforację nadwozia:</w:t>
      </w:r>
    </w:p>
    <w:p w:rsidR="007F4CCD" w:rsidRDefault="007F4CCD" w:rsidP="007F4CCD">
      <w:pPr>
        <w:pStyle w:val="Akapitzlist"/>
        <w:spacing w:before="0"/>
        <w:ind w:left="720" w:firstLine="0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2694"/>
        <w:gridCol w:w="2693"/>
      </w:tblGrid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72 m-ce</w:t>
            </w:r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73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73558D">
              <w:rPr>
                <w:rFonts w:ascii="Arial" w:hAnsi="Arial" w:cs="Arial"/>
                <w:lang w:val="pl-PL"/>
              </w:rPr>
              <w:t xml:space="preserve"> - 96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97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  <w:r w:rsidRPr="0073558D">
              <w:rPr>
                <w:rFonts w:ascii="Arial" w:hAnsi="Arial" w:cs="Arial"/>
                <w:lang w:val="pl-PL"/>
              </w:rPr>
              <w:t xml:space="preserve"> - 120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708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2694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  <w:r w:rsidRPr="0073558D">
              <w:rPr>
                <w:rFonts w:ascii="Arial" w:hAnsi="Arial" w:cs="Arial"/>
                <w:lang w:val="pl-PL"/>
              </w:rPr>
              <w:t>powyżej 120 m-</w:t>
            </w:r>
            <w:proofErr w:type="spellStart"/>
            <w:r w:rsidRPr="0073558D">
              <w:rPr>
                <w:rFonts w:ascii="Arial" w:hAnsi="Arial" w:cs="Arial"/>
                <w:lang w:val="pl-PL"/>
              </w:rPr>
              <w:t>cy</w:t>
            </w:r>
            <w:proofErr w:type="spellEnd"/>
          </w:p>
        </w:tc>
        <w:tc>
          <w:tcPr>
            <w:tcW w:w="2693" w:type="dxa"/>
          </w:tcPr>
          <w:p w:rsidR="002C790B" w:rsidRDefault="002C790B" w:rsidP="00592816">
            <w:pPr>
              <w:pStyle w:val="Akapitzlist"/>
              <w:spacing w:before="0"/>
              <w:ind w:left="0" w:firstLine="0"/>
              <w:rPr>
                <w:rFonts w:ascii="Arial" w:hAnsi="Arial" w:cs="Arial"/>
                <w:lang w:val="pl-PL"/>
              </w:rPr>
            </w:pPr>
          </w:p>
        </w:tc>
      </w:tr>
    </w:tbl>
    <w:p w:rsidR="002C790B" w:rsidRDefault="002C790B" w:rsidP="002C790B">
      <w:pPr>
        <w:pStyle w:val="Akapitzlist"/>
        <w:spacing w:before="0"/>
        <w:ind w:left="720" w:firstLine="0"/>
        <w:rPr>
          <w:rFonts w:ascii="Arial" w:hAnsi="Arial" w:cs="Arial"/>
          <w:lang w:val="pl-PL"/>
        </w:rPr>
      </w:pPr>
    </w:p>
    <w:p w:rsidR="002C790B" w:rsidRPr="00ED4433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ED4433">
        <w:rPr>
          <w:rFonts w:ascii="Arial" w:hAnsi="Arial" w:cs="Arial"/>
          <w:sz w:val="18"/>
          <w:szCs w:val="18"/>
          <w:lang w:val="pl-PL"/>
        </w:rPr>
        <w:t>Odpowiedni okres gwarancji zaznaczyć X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Oświadczam, że wielkość emisji dwutlenku węgla wynosi: ............................. g/km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Oświadczam, że: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</w:t>
      </w:r>
      <w:r w:rsidRPr="00731AD5">
        <w:rPr>
          <w:rFonts w:ascii="Arial" w:hAnsi="Arial" w:cs="Arial"/>
          <w:lang w:val="pl-PL"/>
        </w:rPr>
        <w:tab/>
        <w:t>w cenie oferty zostały uwzględnione wszystkie koszty wykonania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</w:t>
      </w:r>
      <w:r w:rsidRPr="00731AD5">
        <w:rPr>
          <w:rFonts w:ascii="Arial" w:hAnsi="Arial" w:cs="Arial"/>
          <w:lang w:val="pl-PL"/>
        </w:rPr>
        <w:tab/>
        <w:t>zapoznałem się z treścią Specyfikacji Istotnych Warunków Zamówienia oraz stanowiącymi jej integralną część załącznikami i  nie wnoszę do niej zastrzeżeń oraz przyjmuję warunki  w niej zawarte;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3)</w:t>
      </w:r>
      <w:r>
        <w:rPr>
          <w:rFonts w:ascii="Arial" w:hAnsi="Arial" w:cs="Arial"/>
          <w:lang w:val="pl-PL"/>
        </w:rPr>
        <w:tab/>
        <w:t>załączony w Specyfikacji</w:t>
      </w:r>
      <w:r w:rsidRPr="00731AD5">
        <w:rPr>
          <w:rFonts w:ascii="Arial" w:hAnsi="Arial" w:cs="Arial"/>
          <w:lang w:val="pl-PL"/>
        </w:rPr>
        <w:t xml:space="preserve"> Ist</w:t>
      </w:r>
      <w:r>
        <w:rPr>
          <w:rFonts w:ascii="Arial" w:hAnsi="Arial" w:cs="Arial"/>
          <w:lang w:val="pl-PL"/>
        </w:rPr>
        <w:t xml:space="preserve">otnych Warunków Zamówienia wzór umowy </w:t>
      </w:r>
      <w:r w:rsidRPr="00731AD5">
        <w:rPr>
          <w:rFonts w:ascii="Arial" w:hAnsi="Arial" w:cs="Arial"/>
          <w:lang w:val="pl-PL"/>
        </w:rPr>
        <w:t>akceptuję i zobowiązuję się w przypadku udzielenia mi zamówieni</w:t>
      </w:r>
      <w:r>
        <w:rPr>
          <w:rFonts w:ascii="Arial" w:hAnsi="Arial" w:cs="Arial"/>
          <w:lang w:val="pl-PL"/>
        </w:rPr>
        <w:t>a do zawarcia umowy w miejscu</w:t>
      </w:r>
      <w:r w:rsidRPr="00731AD5">
        <w:rPr>
          <w:rFonts w:ascii="Arial" w:hAnsi="Arial" w:cs="Arial"/>
          <w:lang w:val="pl-PL"/>
        </w:rPr>
        <w:t xml:space="preserve"> i terminie wyznaczonym przez Zamawiającego;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4)</w:t>
      </w:r>
      <w:r w:rsidRPr="00731AD5">
        <w:rPr>
          <w:rFonts w:ascii="Arial" w:hAnsi="Arial" w:cs="Arial"/>
          <w:lang w:val="pl-PL"/>
        </w:rPr>
        <w:tab/>
        <w:t>uważam się za związanego niniejszą ofertą na czas wskazany w Specyfikacji Istotnych Warunków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5)</w:t>
      </w:r>
      <w:r w:rsidRPr="00731AD5">
        <w:rPr>
          <w:rFonts w:ascii="Arial" w:hAnsi="Arial" w:cs="Arial"/>
          <w:lang w:val="pl-PL"/>
        </w:rPr>
        <w:tab/>
        <w:t>wszystkie informacje zamieszczone w ofercie i załączniki do oferty są prawdziwe;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6)</w:t>
      </w:r>
      <w:r w:rsidRPr="00731AD5">
        <w:rPr>
          <w:rFonts w:ascii="Arial" w:hAnsi="Arial" w:cs="Arial"/>
          <w:lang w:val="pl-PL"/>
        </w:rPr>
        <w:tab/>
        <w:t>zaoferowany samochód spełnia wszystkie wymagania Zamawiającego zawarte w SIWZ oraz wymagania techniczne i zawiera wymagane wyposażenie opis</w:t>
      </w:r>
      <w:r>
        <w:rPr>
          <w:rFonts w:ascii="Arial" w:hAnsi="Arial" w:cs="Arial"/>
          <w:lang w:val="pl-PL"/>
        </w:rPr>
        <w:t>ane w Załączniku nr 6  do SIWZ;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8. Zamierzam powierzyć </w:t>
      </w:r>
      <w:r w:rsidRPr="00731AD5">
        <w:rPr>
          <w:rFonts w:ascii="Arial" w:hAnsi="Arial" w:cs="Arial"/>
          <w:lang w:val="pl-PL"/>
        </w:rPr>
        <w:t>podwy</w:t>
      </w:r>
      <w:r>
        <w:rPr>
          <w:rFonts w:ascii="Arial" w:hAnsi="Arial" w:cs="Arial"/>
          <w:lang w:val="pl-PL"/>
        </w:rPr>
        <w:t xml:space="preserve">konawcom wykonanie następującej części </w:t>
      </w:r>
      <w:r w:rsidRPr="00731AD5">
        <w:rPr>
          <w:rFonts w:ascii="Arial" w:hAnsi="Arial" w:cs="Arial"/>
          <w:lang w:val="pl-PL"/>
        </w:rPr>
        <w:t>zamówienia: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............................................................................................... *</w:t>
      </w:r>
    </w:p>
    <w:p w:rsidR="002C790B" w:rsidRPr="00DB678B" w:rsidRDefault="002C790B" w:rsidP="002C790B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9. Zobowiązuję/my się do zapewnienia </w:t>
      </w:r>
      <w:r w:rsidRPr="00DB678B">
        <w:rPr>
          <w:rFonts w:ascii="Arial" w:hAnsi="Arial" w:cs="Arial"/>
          <w:sz w:val="22"/>
          <w:szCs w:val="22"/>
        </w:rPr>
        <w:t>bezpłatnej pomocy drogowej na terenie Polski w razie awarii lub wypadku na okres minimum ……………….......... miesięcy- licząc od daty odbioru przedmiotu dostawy.</w:t>
      </w:r>
    </w:p>
    <w:p w:rsidR="002C790B" w:rsidRPr="00DB678B" w:rsidRDefault="002C790B" w:rsidP="002C790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B678B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</w:rPr>
        <w:t xml:space="preserve">Zobowiązuję/my się do zapewnienia </w:t>
      </w:r>
      <w:r w:rsidRPr="00DB678B">
        <w:rPr>
          <w:rFonts w:ascii="Arial" w:hAnsi="Arial" w:cs="Arial"/>
          <w:sz w:val="22"/>
          <w:szCs w:val="22"/>
        </w:rPr>
        <w:t>bezpłatnej</w:t>
      </w:r>
      <w:r w:rsidR="00DB678B" w:rsidRPr="00DB678B">
        <w:rPr>
          <w:rFonts w:ascii="Arial" w:hAnsi="Arial" w:cs="Arial"/>
          <w:sz w:val="22"/>
          <w:szCs w:val="22"/>
        </w:rPr>
        <w:t xml:space="preserve"> obsług</w:t>
      </w:r>
      <w:r w:rsidRPr="00DB678B">
        <w:rPr>
          <w:rFonts w:ascii="Arial" w:hAnsi="Arial" w:cs="Arial"/>
          <w:sz w:val="22"/>
          <w:szCs w:val="22"/>
        </w:rPr>
        <w:t>i serwisowej</w:t>
      </w:r>
      <w:r w:rsidR="00DB678B">
        <w:rPr>
          <w:rFonts w:ascii="Arial" w:hAnsi="Arial" w:cs="Arial"/>
          <w:sz w:val="22"/>
          <w:szCs w:val="22"/>
        </w:rPr>
        <w:t xml:space="preserve"> na okres</w:t>
      </w:r>
      <w:r w:rsidRPr="00DB678B">
        <w:rPr>
          <w:rFonts w:ascii="Arial" w:hAnsi="Arial" w:cs="Arial"/>
          <w:sz w:val="22"/>
          <w:szCs w:val="22"/>
        </w:rPr>
        <w:t xml:space="preserve"> minimum  ................... miesięcy - licząc od daty odbioru przedmiotu dostawy.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11. </w:t>
      </w:r>
      <w:r w:rsidRPr="00731AD5">
        <w:rPr>
          <w:rFonts w:ascii="Arial" w:hAnsi="Arial" w:cs="Arial"/>
          <w:lang w:val="pl-PL"/>
        </w:rPr>
        <w:t>Nie zamierzam zlecać podwykonawstwa. Całość zamówienia zostanie zrealizowana siłami Wykonawcy*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* niewłaściwe skreślić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12.</w:t>
      </w:r>
      <w:r w:rsidRPr="0073558D">
        <w:rPr>
          <w:rFonts w:ascii="Arial" w:hAnsi="Arial" w:cs="Arial"/>
          <w:lang w:val="pl-PL"/>
        </w:rPr>
        <w:t>Dokumenty niejawne zostały wydzielone w ofercie od strony .........do strony ..........opisane w następujący sposób .................................................................</w:t>
      </w:r>
    </w:p>
    <w:p w:rsidR="002C790B" w:rsidRPr="0073558D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13. </w:t>
      </w:r>
      <w:r w:rsidRPr="00731AD5">
        <w:rPr>
          <w:rFonts w:ascii="Arial" w:hAnsi="Arial" w:cs="Arial"/>
          <w:lang w:val="pl-PL"/>
        </w:rPr>
        <w:t>Oferta została złożona na ............ zapisanych stronach, kolejno ponumerowanych od nr ...... do nr ...... (uwaga na ofertę składają się wszystkie dokumenty, formularze, oświadczenia, zaświadczenia itp.).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14. </w:t>
      </w:r>
      <w:r w:rsidRPr="00731AD5">
        <w:rPr>
          <w:rFonts w:ascii="Arial" w:hAnsi="Arial" w:cs="Arial"/>
          <w:lang w:val="pl-PL"/>
        </w:rPr>
        <w:t>Integralną częścią oferty st</w:t>
      </w:r>
      <w:r>
        <w:rPr>
          <w:rFonts w:ascii="Arial" w:hAnsi="Arial" w:cs="Arial"/>
          <w:lang w:val="pl-PL"/>
        </w:rPr>
        <w:t>anowią następujące załączniki: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3) 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data: 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</w:t>
      </w:r>
      <w:r w:rsidRPr="00731AD5">
        <w:rPr>
          <w:rFonts w:ascii="Arial" w:hAnsi="Arial" w:cs="Arial"/>
          <w:lang w:val="pl-PL"/>
        </w:rPr>
        <w:t>..................................</w:t>
      </w:r>
      <w:r>
        <w:rPr>
          <w:rFonts w:ascii="Arial" w:hAnsi="Arial" w:cs="Arial"/>
          <w:lang w:val="pl-PL"/>
        </w:rPr>
        <w:t>.............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Załącznik nr 2 do SIWZ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UMOWA Nr 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</w:p>
    <w:p w:rsidR="002C790B" w:rsidRPr="00DB678B" w:rsidRDefault="002C790B" w:rsidP="00DB678B">
      <w:pPr>
        <w:jc w:val="both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 xml:space="preserve">na wykonanie zadania publicznego pod nazwą „Likwidacja barier transportowych - zakup pojazdu 9-osobowego dla Centrum Administracyjnego Obsługi Placówek Opiekuńczo-Wychowawczych w Bąkowie w ramach "Programu wyrównywania różnic między regionami III”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zawarta w dniu ....................... w Świeciu pomiędzy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Powiatem Świeckim z siedzibą w Świeciu przy ul. Gen. Józefa Hallera 9, 86-100 Świecie reprezentowanym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przy kontrasygnacie 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zwanym dalej Zamawiającym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reprezentowaną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zwaną dalej Wykonawcą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  rezultacie  wyboru  oferty  Wykonawcy  w  trybie  przetargu  nieograniczonego  zgodnie   z ustawą z dnia 29 stycznia 2004</w:t>
      </w:r>
      <w:r>
        <w:rPr>
          <w:rFonts w:ascii="Arial" w:hAnsi="Arial" w:cs="Arial"/>
          <w:lang w:val="pl-PL"/>
        </w:rPr>
        <w:t xml:space="preserve"> r. Prawo zamówień publicznych </w:t>
      </w:r>
      <w:r w:rsidRPr="00DB678B">
        <w:rPr>
          <w:rFonts w:ascii="Arial" w:hAnsi="Arial" w:cs="Arial"/>
          <w:lang w:val="pl-PL"/>
        </w:rPr>
        <w:t>(</w:t>
      </w:r>
      <w:r w:rsidRPr="00DB678B">
        <w:rPr>
          <w:rFonts w:ascii="A" w:eastAsiaTheme="minorHAnsi" w:hAnsi="A" w:cs="A"/>
          <w:bCs/>
          <w:lang w:val="pl-PL"/>
        </w:rPr>
        <w:t>Dz.U.2017.1579 j.t.</w:t>
      </w:r>
      <w:r w:rsidRPr="00DB678B">
        <w:rPr>
          <w:rFonts w:ascii="Arial" w:hAnsi="Arial" w:cs="Arial"/>
          <w:lang w:val="pl-PL"/>
        </w:rPr>
        <w:t xml:space="preserve">) </w:t>
      </w:r>
      <w:r w:rsidRPr="00847F3A">
        <w:rPr>
          <w:rFonts w:ascii="Arial" w:hAnsi="Arial" w:cs="Arial"/>
          <w:lang w:val="pl-PL"/>
        </w:rPr>
        <w:t>zostaje zawarta umowa o następującej treści: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1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Przedmiotem niniejszej umowy jest dostawa samochodu w ramach zadania pn.: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„Likwidacja barier transportowych - zakup pojazdu 9-osobowego d</w:t>
      </w:r>
      <w:r>
        <w:rPr>
          <w:rFonts w:ascii="Arial" w:hAnsi="Arial" w:cs="Arial"/>
          <w:lang w:val="pl-PL"/>
        </w:rPr>
        <w:t xml:space="preserve">la Centrum Administracyjnego Obsługi Placówek Opiekuńczo-Wychowawczych w Bąkowie" </w:t>
      </w:r>
      <w:r w:rsidRPr="00847F3A">
        <w:rPr>
          <w:rFonts w:ascii="Arial" w:hAnsi="Arial" w:cs="Arial"/>
          <w:lang w:val="pl-PL"/>
        </w:rPr>
        <w:t>w ramach "Programu wyrównywania różnic między regionami III”.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Wymagania techniczne i wymagane wyposaże</w:t>
      </w:r>
      <w:r>
        <w:rPr>
          <w:rFonts w:ascii="Arial" w:hAnsi="Arial" w:cs="Arial"/>
          <w:lang w:val="pl-PL"/>
        </w:rPr>
        <w:t xml:space="preserve">nie samochodu opisane zostało w </w:t>
      </w:r>
      <w:r w:rsidRPr="00847F3A">
        <w:rPr>
          <w:rFonts w:ascii="Arial" w:hAnsi="Arial" w:cs="Arial"/>
          <w:lang w:val="pl-PL"/>
        </w:rPr>
        <w:t>Załączniku nr 6 do SIWZ.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2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przekaże samochód w terminie do ..................... dni od podpisania niniejszej umowy na podstawie protokołu zdawczo-odbiorczego spisanego w siedzibie Wykonawcy.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Dokumenty niezbędne do rejestracji Wykonawca dostarczy do siedziby Zamawiającego przed terminem odbioru samochodu.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 xml:space="preserve">Odbiór samochodu nastąpi w siedzibie Wykonawcy przez pracowników </w:t>
      </w:r>
      <w:r>
        <w:rPr>
          <w:rFonts w:ascii="Arial" w:hAnsi="Arial" w:cs="Arial"/>
          <w:lang w:val="pl-PL"/>
        </w:rPr>
        <w:t xml:space="preserve">Centrum Administracyjnego Obsługi Placówek Opiekuńczo-Wychowawczych w Bąkowie. Samochód </w:t>
      </w:r>
      <w:r w:rsidRPr="00847F3A">
        <w:rPr>
          <w:rFonts w:ascii="Arial" w:hAnsi="Arial" w:cs="Arial"/>
          <w:lang w:val="pl-PL"/>
        </w:rPr>
        <w:t>musi być wyposażony w ogumienie odpowiednie do warunków atmosferycznych panujących w dniu odbioru.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 xml:space="preserve">Wykonawca zobowiązuje się do przeszkolenia pracownika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847F3A">
        <w:rPr>
          <w:rFonts w:ascii="Arial" w:hAnsi="Arial" w:cs="Arial"/>
          <w:lang w:val="pl-PL"/>
        </w:rPr>
        <w:t xml:space="preserve"> w zakresie eksploatacji samochodu i wyposażenia. Przeszkolenie nastąpi w siedzibie Wykonawcy.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5.</w:t>
      </w:r>
      <w:r w:rsidRPr="00847F3A">
        <w:rPr>
          <w:rFonts w:ascii="Arial" w:hAnsi="Arial" w:cs="Arial"/>
          <w:lang w:val="pl-PL"/>
        </w:rPr>
        <w:tab/>
        <w:t>Wykonawca oświadcza, że samochód będący przedmiotem umowy jest jego własnością, nie mają  do  niego  prawa  osoby trzecie,  nie  jest  przedmiotem  żadnego  postępowania i zabezpieczenia.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6.</w:t>
      </w:r>
      <w:r w:rsidRPr="00847F3A">
        <w:rPr>
          <w:rFonts w:ascii="Arial" w:hAnsi="Arial" w:cs="Arial"/>
          <w:lang w:val="pl-PL"/>
        </w:rPr>
        <w:tab/>
        <w:t>Wykonawca zobowiązuje się do przekazania samochodu fabrycznie nowego, w stanie kompletnym, nieuszkodzonym i gotowym do eksploatacji.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Wykonawca odpowiada za wady fizyczne i prawne ujawnione w dostarczonym samochodzie i ponosi wszelkie zobowiązania z tego tytułu wynikające.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Jeżeli w toku czynności odbioru zostaną stwierdzone wady fizyczne lub dostarczony przedmiot umowy będzie niezgodny ze szczegółowym opisem przedmiotu zamówienia, to Zamawiający może: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odmówić odbioru dostawy i zażądać dostarczenia przedmiotu umowy wolnego od wad lub zgodnego ze szczegółowym opisem przedmiotu zamówienia, albo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odmówić odbioru dostawy i odstąpić od umowy.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  Za dzień zakończenia wszystkich zobowiązań wynikającyc</w:t>
      </w:r>
      <w:r>
        <w:rPr>
          <w:rFonts w:ascii="Arial" w:hAnsi="Arial" w:cs="Arial"/>
          <w:lang w:val="pl-PL"/>
        </w:rPr>
        <w:t xml:space="preserve">h z niniejszej </w:t>
      </w:r>
      <w:r w:rsidRPr="00847F3A">
        <w:rPr>
          <w:rFonts w:ascii="Arial" w:hAnsi="Arial" w:cs="Arial"/>
          <w:lang w:val="pl-PL"/>
        </w:rPr>
        <w:t>umowy uważa  się dzień, w którym podpisany zostanie bez zastrzeżeń protokół zdawczo-odbiorczy Załącznik nr ....... do Umowy.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3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sprzedaje, a Zamawiający kupuje wymieniony w § 2 samochód za cenę brutto: ................................................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netto: ................................................ złotych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VAT: ................................................ złotych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Cena brutto, o której mowa w pkt 1 obejmuje wszelkie koszty związane z realizacją przedmiotu umowy, w tym koszty przygotowania samochodu do eksploatacji, transportu na wyznaczone miejsce odbioru oraz przeszkolenie pracownika w zakresie eksploatacji samochodu i wyposażenia.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Wykonawca wynagrodzenie za wykonanie przedmiotu umowy otrzyma na podstawie jednej faktury.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Podstawą do wystawienia faktury będzie protokół zdawczo-odbiorczy przedmiotu umowy podpisany przez Wykonawcę i Zamawiającego bez zastrzeżeń stanowiący Załącznik nr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 do Umowy.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Na fakturze w miejscu</w:t>
      </w:r>
      <w:r>
        <w:rPr>
          <w:rFonts w:ascii="Arial" w:hAnsi="Arial" w:cs="Arial"/>
          <w:lang w:val="pl-PL"/>
        </w:rPr>
        <w:t>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Nabywca</w:t>
      </w:r>
      <w:r>
        <w:rPr>
          <w:rFonts w:ascii="Arial" w:hAnsi="Arial" w:cs="Arial"/>
          <w:lang w:val="pl-PL"/>
        </w:rPr>
        <w:t>:</w:t>
      </w:r>
      <w:r w:rsidRPr="00847F3A">
        <w:rPr>
          <w:rFonts w:ascii="Arial" w:hAnsi="Arial" w:cs="Arial"/>
          <w:lang w:val="pl-PL"/>
        </w:rPr>
        <w:t xml:space="preserve"> należy wpisać Powiat Świecki, ul. Gen. J. Hallera 9, 86-100 Świecie,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NIP 559-187-68-20.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6.</w:t>
      </w:r>
      <w:r w:rsidRPr="00847F3A">
        <w:rPr>
          <w:rFonts w:ascii="Arial" w:hAnsi="Arial" w:cs="Arial"/>
          <w:lang w:val="pl-PL"/>
        </w:rPr>
        <w:tab/>
        <w:t>Wynagrodzenie wypłacone zostanie na rachunek Wykonawcy przelewem w terminie do 30 dni od daty wystawienia faktury.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Za dzień dokonania zapłaty strony uznają dzień, w którym zostanie obciążony rachunek bankowy Zamawiającego.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Kwota  wynagrodzenia  jest   współfinansowana   ze   środków   PFRON   pochodzących z "Programu wyrównywania różnic miedzy regionami III".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4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Wykonawca udziela Zamawiającemu: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.......  miesiące   gwarancji   na   zespoły   i   podzespoły   elektryczne,   elektroniczne  i mechaniczne (łącznie z układem jezdnym, przeniesienia napędu i zawieszeniem) bez limitu kilometrów 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....... miesięcy gwarancji na powłokę lakierniczą 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3)</w:t>
      </w:r>
      <w:r w:rsidRPr="00847F3A">
        <w:rPr>
          <w:rFonts w:ascii="Arial" w:hAnsi="Arial" w:cs="Arial"/>
          <w:lang w:val="pl-PL"/>
        </w:rPr>
        <w:tab/>
        <w:t xml:space="preserve">........ miesiące gwarancji na perforację nadwozia - licząc od daty odbioru przedmiotu </w:t>
      </w:r>
      <w:r w:rsidRPr="00847F3A">
        <w:rPr>
          <w:rFonts w:ascii="Arial" w:hAnsi="Arial" w:cs="Arial"/>
          <w:lang w:val="pl-PL"/>
        </w:rPr>
        <w:lastRenderedPageBreak/>
        <w:t>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4)</w:t>
      </w:r>
      <w:r w:rsidRPr="00847F3A">
        <w:rPr>
          <w:rFonts w:ascii="Arial" w:hAnsi="Arial" w:cs="Arial"/>
          <w:lang w:val="pl-PL"/>
        </w:rPr>
        <w:tab/>
        <w:t>bezpłatną pomoc drogową na terenie Polski w razie awarii lub wypadku na okres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 miesięcy- licząc od daty odbioru przedmiotu dostawy;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5)</w:t>
      </w:r>
      <w:r w:rsidRPr="00847F3A">
        <w:rPr>
          <w:rFonts w:ascii="Arial" w:hAnsi="Arial" w:cs="Arial"/>
          <w:lang w:val="pl-PL"/>
        </w:rPr>
        <w:tab/>
        <w:t>bezpłatną obsługę serwisową na okres ................... miesięcy - licząc od daty odbioru przedmiotu dostawy.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* ust. 1 zostanie wypełniony na podstawie oferty złożonej przez Wykonawcę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 przypadku, gdyby karta gwarancyjna określała inny okres gwarancji niż umowa, zastosowanie będą miały terminy wskazane w § 4 ust. 1.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Okres gwarancji liczony będzie od daty podpisania przez obie strony protokołu zdawczo- odbiorczego bez zastrzeżeń.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Każda naprawa gwarancyjna przedłuża okres gwarancji pojazdu lub wyposażenia o czas trwania naprawy.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 razie odrzucenia reklamacji przez Wykonawcę Zamawiający może złożyć wniosek</w:t>
      </w:r>
      <w:r>
        <w:rPr>
          <w:rFonts w:ascii="Arial" w:hAnsi="Arial" w:cs="Arial"/>
          <w:lang w:val="pl-PL"/>
        </w:rPr>
        <w:t xml:space="preserve"> o przeprowadzenie</w:t>
      </w:r>
      <w:r w:rsidRPr="00847F3A">
        <w:rPr>
          <w:rFonts w:ascii="Arial" w:hAnsi="Arial" w:cs="Arial"/>
          <w:lang w:val="pl-PL"/>
        </w:rPr>
        <w:t xml:space="preserve"> ekspertyzy przez niezależnego rzeczoznawcę.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6.</w:t>
      </w:r>
      <w:r w:rsidRPr="00847F3A">
        <w:rPr>
          <w:rFonts w:ascii="Arial" w:hAnsi="Arial" w:cs="Arial"/>
          <w:lang w:val="pl-PL"/>
        </w:rPr>
        <w:tab/>
        <w:t>Jeśli reklamacja okaże się uzasadniona, koszt przeprowadzenia ekspertyzy pokryje Wykonawca.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7.</w:t>
      </w:r>
      <w:r w:rsidRPr="00847F3A">
        <w:rPr>
          <w:rFonts w:ascii="Arial" w:hAnsi="Arial" w:cs="Arial"/>
          <w:lang w:val="pl-PL"/>
        </w:rPr>
        <w:tab/>
        <w:t>W razie naprawy gwarancyjnej trwającej dłużej niż 3 dni robocze Wykonawca jest zobowiązany zapewnić pojazd zastępczy o podobnych parametrach.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8.</w:t>
      </w:r>
      <w:r w:rsidRPr="00847F3A">
        <w:rPr>
          <w:rFonts w:ascii="Arial" w:hAnsi="Arial" w:cs="Arial"/>
          <w:lang w:val="pl-PL"/>
        </w:rPr>
        <w:tab/>
        <w:t>Wykonawca   gwarantuje   10-letni   okres   pełnej   obsługi   pogwarancyjnej   pojazdu     i wyposażenia oraz zabezpieczenie na ten czas dostaw części zamiennych i materiałów zużywalnych.</w:t>
      </w: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5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>W przypadku nie wykonania przedmiotu umowy naliczone będą kary umowne: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>Wykonawca zapłaci Zamawiającemu karę umown</w:t>
      </w:r>
      <w:r>
        <w:rPr>
          <w:rFonts w:ascii="Arial" w:hAnsi="Arial" w:cs="Arial"/>
          <w:lang w:val="pl-PL"/>
        </w:rPr>
        <w:t>ą</w:t>
      </w:r>
      <w:r w:rsidRPr="00847F3A">
        <w:rPr>
          <w:rFonts w:ascii="Arial" w:hAnsi="Arial" w:cs="Arial"/>
          <w:lang w:val="pl-PL"/>
        </w:rPr>
        <w:t>: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a)</w:t>
      </w:r>
      <w:r>
        <w:rPr>
          <w:rFonts w:ascii="Arial" w:hAnsi="Arial" w:cs="Arial"/>
          <w:lang w:val="pl-PL"/>
        </w:rPr>
        <w:t xml:space="preserve"> </w:t>
      </w:r>
      <w:r w:rsidRPr="00847F3A">
        <w:rPr>
          <w:rFonts w:ascii="Arial" w:hAnsi="Arial" w:cs="Arial"/>
          <w:lang w:val="pl-PL"/>
        </w:rPr>
        <w:t>za zwłokę w wykonaniu przedmiotu umowy w wysokości 0,5% wynagrodzenia brutto, o którym mowa w § 3 ust. 1, za każdy dzień zwłoki</w:t>
      </w:r>
      <w:r>
        <w:rPr>
          <w:rFonts w:ascii="Arial" w:hAnsi="Arial" w:cs="Arial"/>
          <w:lang w:val="pl-PL"/>
        </w:rPr>
        <w:t xml:space="preserve"> w stosunku do terminu wskazanego w § 2 ustęp 1 </w:t>
      </w:r>
      <w:r w:rsidRPr="00847F3A">
        <w:rPr>
          <w:rFonts w:ascii="Arial" w:hAnsi="Arial" w:cs="Arial"/>
          <w:lang w:val="pl-PL"/>
        </w:rPr>
        <w:t>;</w:t>
      </w:r>
    </w:p>
    <w:p w:rsidR="002C790B" w:rsidRPr="00DB678B" w:rsidRDefault="002C790B" w:rsidP="002C790B">
      <w:pPr>
        <w:jc w:val="both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b) za niewykonanie obowiązku wskazanego w § 4 ustęp 1 pkt 4 i 5 – 1% wynagrodzenia brutto, o którym mowa w § 3 ust. 1, za każde takie zdarzenie.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c) </w:t>
      </w:r>
      <w:r w:rsidRPr="00847F3A">
        <w:rPr>
          <w:rFonts w:ascii="Arial" w:hAnsi="Arial" w:cs="Arial"/>
          <w:lang w:val="pl-PL"/>
        </w:rPr>
        <w:t>za odstąpienie przez Zamawiającego od umowy z przyczyn leżących po stronie Wykonawcy - w wysokości 20% wynagrodzenia brutto, o którym mowa w § 3 ust. 1.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>W przypadku naliczenia kar umownych Wykonawca wyraża zgodę na ich potrącenie z wystawionej faktury.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Kara umowna nie wyłącza możliwości dochodzenia odszkodowania na zasadach ogólnych.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6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Strony wyznaczają do bezpośrednich kontaktów w sprawach związanych z realizacją przedmiotu umowy, następujące osoby: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   ze strony Zamawiającego: ...................................,  tel. 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   ze strony Wykonawcy:</w:t>
      </w:r>
      <w:r w:rsidRPr="00847F3A">
        <w:rPr>
          <w:rFonts w:ascii="Arial" w:hAnsi="Arial" w:cs="Arial"/>
          <w:lang w:val="pl-PL"/>
        </w:rPr>
        <w:tab/>
        <w:t>...................................., tel. 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7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>
        <w:rPr>
          <w:rFonts w:ascii="Arial" w:hAnsi="Arial" w:cs="Arial"/>
          <w:lang w:val="pl-PL"/>
        </w:rPr>
        <w:tab/>
        <w:t>Strony</w:t>
      </w:r>
      <w:r>
        <w:rPr>
          <w:rFonts w:ascii="Arial" w:hAnsi="Arial" w:cs="Arial"/>
          <w:lang w:val="pl-PL"/>
        </w:rPr>
        <w:tab/>
        <w:t xml:space="preserve">ustalają, że Wykonawca wykona przedmiot </w:t>
      </w:r>
      <w:r w:rsidRPr="00847F3A">
        <w:rPr>
          <w:rFonts w:ascii="Arial" w:hAnsi="Arial" w:cs="Arial"/>
          <w:lang w:val="pl-PL"/>
        </w:rPr>
        <w:t>za</w:t>
      </w:r>
      <w:r>
        <w:rPr>
          <w:rFonts w:ascii="Arial" w:hAnsi="Arial" w:cs="Arial"/>
          <w:lang w:val="pl-PL"/>
        </w:rPr>
        <w:t xml:space="preserve">mówienia z </w:t>
      </w:r>
      <w:r w:rsidRPr="00847F3A">
        <w:rPr>
          <w:rFonts w:ascii="Arial" w:hAnsi="Arial" w:cs="Arial"/>
          <w:lang w:val="pl-PL"/>
        </w:rPr>
        <w:t>pomocą podwykonawców/bez pomocy podwykonawców.*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Wykonawca zleci podwykonawcy następujący zakres przedmiotu umowy ..........................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Wykonawca zobowiązany jest do przedłożenia Zamawiającemu umowy z podwykonawcą wraz z częścią zamówienia dotyczącą wykonania dostawy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Wykonawca jest odpowiedzialny względem Zamawiającego za należyte i terminowe wykonanie przedmiotu zamówienia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 przypadku zmiany lub ustanowienia podwykonawcy w trakcie trwania zajęć. Wykonawca zobowiązany jest uzyskać zgodę Zamawiającego.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* niepotrzebne skreślić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lastRenderedPageBreak/>
        <w:t>(Zamawiający zastrzega sobie zmianę zapisów § 7 po otwarciu ofert, poprzez dostosowanie zapisów umowy do złożonej oferty w przedmiocie podwykonawstwa)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8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Zgodnie z ustawą Prawo zamówień publicznych zakazuje się zmian postanowień zawartej Umowy w stosunku do treści ofert, na podstawie której dok</w:t>
      </w:r>
      <w:r>
        <w:rPr>
          <w:rFonts w:ascii="Arial" w:hAnsi="Arial" w:cs="Arial"/>
          <w:lang w:val="pl-PL"/>
        </w:rPr>
        <w:t xml:space="preserve">onano wyboru  Wykonawcy, chyba </w:t>
      </w:r>
      <w:r w:rsidRPr="00847F3A">
        <w:rPr>
          <w:rFonts w:ascii="Arial" w:hAnsi="Arial" w:cs="Arial"/>
          <w:lang w:val="pl-PL"/>
        </w:rPr>
        <w:t xml:space="preserve">że  Zamawiający  przewidział  możliwość  dokonania  </w:t>
      </w:r>
      <w:r>
        <w:rPr>
          <w:rFonts w:ascii="Arial" w:hAnsi="Arial" w:cs="Arial"/>
          <w:lang w:val="pl-PL"/>
        </w:rPr>
        <w:t>takiej  zmiany  w  ogłoszeniu</w:t>
      </w:r>
      <w:r w:rsidRPr="00847F3A">
        <w:rPr>
          <w:rFonts w:ascii="Arial" w:hAnsi="Arial" w:cs="Arial"/>
          <w:lang w:val="pl-PL"/>
        </w:rPr>
        <w:t xml:space="preserve"> o zamówieniu lub w specyfikacji istotnych warunków zamówienia oraz określił warunki takiej zmiany.</w:t>
      </w:r>
    </w:p>
    <w:p w:rsidR="002C790B" w:rsidRPr="00DB678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§ 9</w:t>
      </w:r>
    </w:p>
    <w:p w:rsidR="002C790B" w:rsidRPr="00DB678B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B678B">
        <w:rPr>
          <w:rFonts w:ascii="Arial" w:hAnsi="Arial" w:cs="Arial"/>
          <w:lang w:val="pl-PL"/>
        </w:rPr>
        <w:t>Wykonawca nie może dokonać przeniesienia swoich wierzytelności wobec Zamawiającego na osoby lub podmioty trzecie. Jakakolwiek cesja nie będzie ważna i stanowić będzie istotne naruszenie postanowień umowy, uprawniające Zamawiającego do odstąpienia od umowy z winy Wykonawcy.</w:t>
      </w:r>
    </w:p>
    <w:p w:rsidR="002C790B" w:rsidRPr="002C6DE3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§ </w:t>
      </w:r>
      <w:r>
        <w:rPr>
          <w:rFonts w:ascii="Arial" w:hAnsi="Arial" w:cs="Arial"/>
          <w:lang w:val="pl-PL"/>
        </w:rPr>
        <w:t>10</w:t>
      </w:r>
    </w:p>
    <w:p w:rsidR="002C790B" w:rsidRPr="00DB678B" w:rsidRDefault="002C790B" w:rsidP="002C790B">
      <w:pPr>
        <w:spacing w:after="120"/>
        <w:jc w:val="center"/>
        <w:rPr>
          <w:rFonts w:ascii="Arial" w:hAnsi="Arial" w:cs="Arial"/>
          <w:b/>
          <w:lang w:val="pl-PL"/>
        </w:rPr>
      </w:pPr>
      <w:r w:rsidRPr="00DB678B">
        <w:rPr>
          <w:rFonts w:ascii="Arial" w:eastAsia="Tahoma" w:hAnsi="Arial" w:cs="Arial"/>
          <w:b/>
          <w:lang w:val="pl-PL"/>
        </w:rPr>
        <w:t>Katalog zmian umowy</w:t>
      </w:r>
    </w:p>
    <w:p w:rsidR="002C790B" w:rsidRPr="00DB678B" w:rsidRDefault="00DB678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790B" w:rsidRPr="00DB678B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="002C790B" w:rsidRPr="00DB678B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DB678B" w:rsidRDefault="00DB678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DB678B" w:rsidRDefault="002C790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DB678B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 w:rsidRPr="00DB678B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DB678B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DB678B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lastRenderedPageBreak/>
        <w:t xml:space="preserve">wzrostu cen wynikających ze zmiany innych niż podatkowe przepisy prawa, jeżeli w wyniku wprowadzenia tych zmian, wykonanie umowy groziłoby Wykonawcy, rażącą stratą, a zmiany tej nie można było przewidzieć w  chwili  zawarcia umowy. Zaistnienie powyższej okoliczności musi być 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DB678B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DB678B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DB678B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DB678B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DB678B">
        <w:rPr>
          <w:rFonts w:ascii="Arial" w:hAnsi="Arial" w:cs="Arial"/>
          <w:sz w:val="22"/>
          <w:szCs w:val="22"/>
        </w:rPr>
        <w:br/>
      </w:r>
      <w:r w:rsidR="002C790B" w:rsidRPr="00DB678B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danych teleadresowych.</w:t>
      </w: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Pr="00DB678B" w:rsidRDefault="002C790B" w:rsidP="002C790B">
      <w:pPr>
        <w:jc w:val="center"/>
        <w:rPr>
          <w:rFonts w:ascii="Arial" w:hAnsi="Arial" w:cs="Arial"/>
          <w:lang w:val="pl-PL"/>
        </w:rPr>
      </w:pPr>
      <w:r w:rsidRPr="00DB678B">
        <w:rPr>
          <w:rFonts w:ascii="Arial" w:hAnsi="Arial" w:cs="Arial"/>
          <w:lang w:val="pl-PL"/>
        </w:rPr>
        <w:t>§ 11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W sprawach nieuregulowanych w niniejszej umowie będą miały zastosowanie przepisy ustawy Prawo zamówień publicznych, a w sprawach tam nieuregulowanych właściwe przepisy Kodeksu cywilnego. W sprawach procesowych przepisy Kodeksu postępowania cywilnego.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Pr="00EB7C4E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 przypadku sporu powstałego w związku z niniejszą umową, strony dążyć będą do ugodowego rozstrzygnięcia sporu, tj. w drodze negocjacji i porozumienia</w:t>
      </w:r>
      <w:r>
        <w:rPr>
          <w:rFonts w:ascii="Arial" w:hAnsi="Arial" w:cs="Arial"/>
          <w:lang w:val="pl-PL"/>
        </w:rPr>
        <w:t xml:space="preserve">. </w:t>
      </w:r>
      <w:r w:rsidRPr="00EB7C4E">
        <w:rPr>
          <w:rFonts w:ascii="Arial" w:hAnsi="Arial" w:cs="Arial"/>
          <w:lang w:val="pl-PL"/>
        </w:rPr>
        <w:t>Nie oznacza to zapisu na sąd polubowny.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 przypadku niemożności ugodowego rozstrzygnięcia sporu, sądem wyłącznie właściwym do rozpoznawania sporów powstałych w związku z niniejszą umową jest właściwy dla Zamawiającego miejscowo sąd powszechny.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Umowę sporządzono w trzech jednobrzmiących egzemplarzach - jeden dla Wykonawcy, dwa dla Zamawiającego.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WYKONAWCA</w:t>
      </w:r>
      <w:r w:rsidRPr="00847F3A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ZAMAWIAJĄCY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Załącznik nr 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do Umowy Nr ....................... z dnia 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PROTOKÓŁ ZDAWCZO - ODBIORCZY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spisany w dniu 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>Powiat</w:t>
      </w:r>
      <w:r w:rsidRPr="00847F3A">
        <w:rPr>
          <w:rFonts w:ascii="Arial" w:hAnsi="Arial" w:cs="Arial"/>
          <w:lang w:val="pl-PL"/>
        </w:rPr>
        <w:tab/>
        <w:t>Świecki</w:t>
      </w:r>
      <w:r w:rsidRPr="00847F3A">
        <w:rPr>
          <w:rFonts w:ascii="Arial" w:hAnsi="Arial" w:cs="Arial"/>
          <w:lang w:val="pl-PL"/>
        </w:rPr>
        <w:tab/>
        <w:t>występujący</w:t>
      </w:r>
      <w:r w:rsidRPr="00847F3A">
        <w:rPr>
          <w:rFonts w:ascii="Arial" w:hAnsi="Arial" w:cs="Arial"/>
          <w:lang w:val="pl-PL"/>
        </w:rPr>
        <w:tab/>
        <w:t>jako</w:t>
      </w:r>
      <w:r w:rsidRPr="00847F3A">
        <w:rPr>
          <w:rFonts w:ascii="Arial" w:hAnsi="Arial" w:cs="Arial"/>
          <w:lang w:val="pl-PL"/>
        </w:rPr>
        <w:tab/>
        <w:t>ZAMAWIAJĄCY</w:t>
      </w:r>
      <w:r w:rsidRPr="00847F3A">
        <w:rPr>
          <w:rFonts w:ascii="Arial" w:hAnsi="Arial" w:cs="Arial"/>
          <w:lang w:val="pl-PL"/>
        </w:rPr>
        <w:tab/>
        <w:t>reprezentowany</w:t>
      </w:r>
      <w:r w:rsidRPr="00847F3A">
        <w:rPr>
          <w:rFonts w:ascii="Arial" w:hAnsi="Arial" w:cs="Arial"/>
          <w:lang w:val="pl-PL"/>
        </w:rPr>
        <w:tab/>
        <w:t>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potwierdza przyjęcie od WYKONAWCY: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nazwa firmy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reprezentowanego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imię, nazwisko i stanowisko służbowe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samochodu marki - 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rok produkcji - 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silnika - 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nadwozia - 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karty pojazdu - 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nr homologacji - 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ZAMAWIAJĄCY potwierdza, że otrzymał wraz z samochodem i dwoma kompletami kluczyków do samochodu poniższe dokumenty: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Komplet dokumentów wymaganych do zarejestrowania pojazdu, zgodnie z przepisami o rejestracji pojazdów, a w szczególności: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a)</w:t>
      </w:r>
      <w:r w:rsidRPr="00847F3A">
        <w:rPr>
          <w:rFonts w:ascii="Arial" w:hAnsi="Arial" w:cs="Arial"/>
          <w:lang w:val="pl-PL"/>
        </w:rPr>
        <w:tab/>
        <w:t>Kartę pojazdu;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b)</w:t>
      </w:r>
      <w:r w:rsidRPr="00847F3A">
        <w:rPr>
          <w:rFonts w:ascii="Arial" w:hAnsi="Arial" w:cs="Arial"/>
          <w:lang w:val="pl-PL"/>
        </w:rPr>
        <w:tab/>
        <w:t>Aktualne świadectwo zgodności europejskiej;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c)</w:t>
      </w:r>
      <w:r w:rsidRPr="00847F3A">
        <w:rPr>
          <w:rFonts w:ascii="Arial" w:hAnsi="Arial" w:cs="Arial"/>
          <w:lang w:val="pl-PL"/>
        </w:rPr>
        <w:tab/>
        <w:t>Książkę gwarancyjną;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d)</w:t>
      </w:r>
      <w:r w:rsidRPr="00847F3A">
        <w:rPr>
          <w:rFonts w:ascii="Arial" w:hAnsi="Arial" w:cs="Arial"/>
          <w:lang w:val="pl-PL"/>
        </w:rPr>
        <w:tab/>
        <w:t>Książkę przeglądów serwisowych;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e)</w:t>
      </w:r>
      <w:r w:rsidRPr="00847F3A">
        <w:rPr>
          <w:rFonts w:ascii="Arial" w:hAnsi="Arial" w:cs="Arial"/>
          <w:lang w:val="pl-PL"/>
        </w:rPr>
        <w:tab/>
        <w:t>Instrukcję obsługi w języku polskim;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>Wykaz autoryzowanych punktów serwisowych na terenie Polski uprawnionych do napraw gwarancyjnych samochodu.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3)</w:t>
      </w:r>
      <w:r w:rsidRPr="00847F3A">
        <w:rPr>
          <w:rFonts w:ascii="Arial" w:hAnsi="Arial" w:cs="Arial"/>
          <w:lang w:val="pl-PL"/>
        </w:rPr>
        <w:tab/>
        <w:t>Dokument określający zasady świadczenia serwisu pogwarancyjnego;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4)</w:t>
      </w:r>
      <w:r w:rsidRPr="00847F3A">
        <w:rPr>
          <w:rFonts w:ascii="Arial" w:hAnsi="Arial" w:cs="Arial"/>
          <w:lang w:val="pl-PL"/>
        </w:rPr>
        <w:tab/>
        <w:t>Wykaz</w:t>
      </w:r>
      <w:r w:rsidRPr="00847F3A">
        <w:rPr>
          <w:rFonts w:ascii="Arial" w:hAnsi="Arial" w:cs="Arial"/>
          <w:lang w:val="pl-PL"/>
        </w:rPr>
        <w:tab/>
        <w:t>materiałów</w:t>
      </w:r>
      <w:r w:rsidRPr="00847F3A">
        <w:rPr>
          <w:rFonts w:ascii="Arial" w:hAnsi="Arial" w:cs="Arial"/>
          <w:lang w:val="pl-PL"/>
        </w:rPr>
        <w:tab/>
        <w:t>zużywalnych</w:t>
      </w:r>
      <w:r w:rsidRPr="00847F3A">
        <w:rPr>
          <w:rFonts w:ascii="Arial" w:hAnsi="Arial" w:cs="Arial"/>
          <w:lang w:val="pl-PL"/>
        </w:rPr>
        <w:tab/>
        <w:t>wykorzystywanych</w:t>
      </w:r>
      <w:r w:rsidRPr="00847F3A">
        <w:rPr>
          <w:rFonts w:ascii="Arial" w:hAnsi="Arial" w:cs="Arial"/>
          <w:lang w:val="pl-PL"/>
        </w:rPr>
        <w:tab/>
        <w:t>w</w:t>
      </w:r>
      <w:r w:rsidRPr="00847F3A">
        <w:rPr>
          <w:rFonts w:ascii="Arial" w:hAnsi="Arial" w:cs="Arial"/>
          <w:lang w:val="pl-PL"/>
        </w:rPr>
        <w:tab/>
        <w:t>bieżącej</w:t>
      </w:r>
      <w:r w:rsidRPr="00847F3A">
        <w:rPr>
          <w:rFonts w:ascii="Arial" w:hAnsi="Arial" w:cs="Arial"/>
          <w:lang w:val="pl-PL"/>
        </w:rPr>
        <w:lastRenderedPageBreak/>
        <w:tab/>
        <w:t>eksploatacji samochodu;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ZAMAWIAJACY potwierdza wykonanie przez WYKONAWCĘ poniższych prac: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</w:t>
      </w:r>
      <w:r w:rsidRPr="00847F3A">
        <w:rPr>
          <w:rFonts w:ascii="Arial" w:hAnsi="Arial" w:cs="Arial"/>
          <w:lang w:val="pl-PL"/>
        </w:rPr>
        <w:tab/>
        <w:t>Przygotowanie samochodu do eksploatacji;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</w:t>
      </w:r>
      <w:r w:rsidRPr="00847F3A">
        <w:rPr>
          <w:rFonts w:ascii="Arial" w:hAnsi="Arial" w:cs="Arial"/>
          <w:lang w:val="pl-PL"/>
        </w:rPr>
        <w:tab/>
        <w:t xml:space="preserve">Przeszkolenie pracownika </w:t>
      </w:r>
      <w:r>
        <w:rPr>
          <w:rFonts w:ascii="Arial" w:hAnsi="Arial" w:cs="Arial"/>
          <w:lang w:val="pl-PL"/>
        </w:rPr>
        <w:t xml:space="preserve">Centrum Administracyjnego Obsługi Placówek Opiekuńczo-Wychowawczych w Bąkowie </w:t>
      </w:r>
      <w:r w:rsidRPr="00847F3A">
        <w:rPr>
          <w:rFonts w:ascii="Arial" w:hAnsi="Arial" w:cs="Arial"/>
          <w:lang w:val="pl-PL"/>
        </w:rPr>
        <w:t xml:space="preserve"> w zakresie eksploatacji samochodu i wyposażenia;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Niniejszym zgodnie stwierdzamy, że samochód wymieniony w niniejszym protokole zostaje przyjęty bez zastrzeżeń.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Uwagi w zakresie zapisów zawartych w niniejszym Protokole: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ZAMAWIAJĄCY</w:t>
      </w:r>
      <w:r w:rsidRPr="00847F3A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                                                                </w:t>
      </w:r>
      <w:r w:rsidRPr="00847F3A">
        <w:rPr>
          <w:rFonts w:ascii="Arial" w:hAnsi="Arial" w:cs="Arial"/>
          <w:lang w:val="pl-PL"/>
        </w:rPr>
        <w:t>WYKONAWCA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lastRenderedPageBreak/>
        <w:t>Załącznik nr 3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Nazwa i adres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składane na podstawie art. 25a ust. 1 us</w:t>
      </w:r>
      <w:r>
        <w:rPr>
          <w:rFonts w:ascii="Arial" w:hAnsi="Arial" w:cs="Arial"/>
          <w:lang w:val="pl-PL"/>
        </w:rPr>
        <w:t xml:space="preserve">tawy z dnia 29 stycznia 2004 r. Prawo zamówień </w:t>
      </w:r>
      <w:r w:rsidRPr="00AF5514">
        <w:rPr>
          <w:rFonts w:ascii="Arial" w:hAnsi="Arial" w:cs="Arial"/>
          <w:lang w:val="pl-PL"/>
        </w:rPr>
        <w:t xml:space="preserve">publicznych (dalej jako: ustawa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DOTYCZĄCE PRZESŁANEK WYKLUCZENIA Z POSTĘPOWANIA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Na potrzeby postępowania o udzielenie zamówienia publicznego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F5514">
        <w:rPr>
          <w:rFonts w:ascii="Arial" w:hAnsi="Arial" w:cs="Arial"/>
          <w:lang w:val="pl-PL"/>
        </w:rPr>
        <w:t>" w ramach "Programu wyrównywania różnic między regionami III”, oświadczam, co następuje: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OŚWIADCZENIA DOTYCZĄCE WYKONAWCY: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 xml:space="preserve">Oświadczam, że nie podlegam wykluczeniu z postępowania na podstawie art. 24 ust 1 pkt 12-23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 xml:space="preserve">Oświadczam, że nie podlegam wykluczeniu z postępowania na podstawie art. 24 ust. 5 pkt 1, 2, 4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..................................................................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Oświadczam, że zachodzą w stosunku do mnie podstawy wykluczenia z postępowania na podstawie art. ………….*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(podać mającą zastosowanie podstawę wykluczenia spośród wymienionych w art. 24 ust. 1 pkt 13-14, 16-20 lub art. 24 ust. 5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>).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Jednocześnie oświadczam, że w związku z ww. okolicznością, na podstawie art. 24 ust. 8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podjąłem następujące środki naprawcze: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…………………………………………………………………………………………..………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……………………………………………………………………………………………….....*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* wypełnić jeśli dotyczy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 przedstawiciela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2C790B" w:rsidRPr="00CB6619" w:rsidRDefault="002C790B" w:rsidP="002C790B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lastRenderedPageBreak/>
        <w:t>Załącznik nr 3 do SIWZ c.d.</w:t>
      </w:r>
    </w:p>
    <w:p w:rsidR="002C790B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DOTYCZĄCE PODMIOTU, NA KTÓREGO ZASOBY POWOŁUJE SIĘ WYKONAWCA: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następujący/e podmiot/y, na którego/</w:t>
      </w:r>
      <w:proofErr w:type="spellStart"/>
      <w:r w:rsidRPr="00AF5514">
        <w:rPr>
          <w:rFonts w:ascii="Arial" w:hAnsi="Arial" w:cs="Arial"/>
          <w:lang w:val="pl-PL"/>
        </w:rPr>
        <w:t>ych</w:t>
      </w:r>
      <w:proofErr w:type="spellEnd"/>
      <w:r w:rsidRPr="00AF5514">
        <w:rPr>
          <w:rFonts w:ascii="Arial" w:hAnsi="Arial" w:cs="Arial"/>
          <w:lang w:val="pl-PL"/>
        </w:rPr>
        <w:t xml:space="preserve"> zasoby powołuję się w niniejszym postępowaniu, tj. 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</w:t>
      </w:r>
    </w:p>
    <w:p w:rsidR="002C790B" w:rsidRPr="00AF5514" w:rsidRDefault="00E81B46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="002C790B"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="002C790B" w:rsidRPr="00AF5514">
        <w:rPr>
          <w:rFonts w:ascii="Arial" w:hAnsi="Arial" w:cs="Arial"/>
          <w:lang w:val="pl-PL"/>
        </w:rPr>
        <w:t>CEiDG</w:t>
      </w:r>
      <w:proofErr w:type="spellEnd"/>
      <w:r w:rsidR="002C790B"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nie podlega/ją wykluczeniu na podstawie - art. 24 ust. 1 pkt. 12 – 23 oraz ust. 5 pkt 1, 2, 4 ustawy </w:t>
      </w:r>
      <w:proofErr w:type="spellStart"/>
      <w:r w:rsidRPr="00AF5514">
        <w:rPr>
          <w:rFonts w:ascii="Arial" w:hAnsi="Arial" w:cs="Arial"/>
          <w:lang w:val="pl-PL"/>
        </w:rPr>
        <w:t>Pzp</w:t>
      </w:r>
      <w:proofErr w:type="spellEnd"/>
      <w:r w:rsidRPr="00AF5514">
        <w:rPr>
          <w:rFonts w:ascii="Arial" w:hAnsi="Arial" w:cs="Arial"/>
          <w:lang w:val="pl-PL"/>
        </w:rPr>
        <w:t xml:space="preserve"> z postępowania o udzielenie zamówienia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DOTYCZĄCE PODWYKONAWCY: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 podwykonawcy, tj.: 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Pr="00AF5514">
        <w:rPr>
          <w:rFonts w:ascii="Arial" w:hAnsi="Arial" w:cs="Arial"/>
          <w:lang w:val="pl-PL"/>
        </w:rPr>
        <w:t>CEiDG</w:t>
      </w:r>
      <w:proofErr w:type="spellEnd"/>
      <w:r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nie podlega/ją wykluczeniu na podstawie - art. 24 ust. 1 pkt 12 – 23 oraz ust. 5 pkt 1, 2, 4 ustawy PZP z postępowania o udzielenie zamówienia.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E81B46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</w:t>
      </w:r>
      <w:r w:rsidR="00E81B46">
        <w:rPr>
          <w:rFonts w:ascii="Arial" w:hAnsi="Arial" w:cs="Arial"/>
          <w:sz w:val="18"/>
          <w:szCs w:val="18"/>
          <w:lang w:val="pl-PL"/>
        </w:rPr>
        <w:t xml:space="preserve">...............................                                                                    </w:t>
      </w: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81B46" w:rsidRDefault="00E81B46" w:rsidP="002C790B">
      <w:pPr>
        <w:rPr>
          <w:rFonts w:ascii="Arial" w:hAnsi="Arial" w:cs="Arial"/>
          <w:lang w:val="pl-PL"/>
        </w:rPr>
      </w:pPr>
    </w:p>
    <w:p w:rsidR="002C790B" w:rsidRPr="00E81B46" w:rsidRDefault="00E81B46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2C790B" w:rsidRPr="001D5BBE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1D5BBE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data …..................................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</w:t>
      </w:r>
    </w:p>
    <w:p w:rsidR="002C790B" w:rsidRPr="001D5BBE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CB661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B7C4E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</w:p>
    <w:p w:rsidR="00EB7C4E" w:rsidRDefault="00EB7C4E" w:rsidP="002C790B">
      <w:pPr>
        <w:rPr>
          <w:rFonts w:ascii="Arial" w:hAnsi="Arial" w:cs="Arial"/>
          <w:lang w:val="pl-PL"/>
        </w:rPr>
      </w:pPr>
    </w:p>
    <w:p w:rsidR="00E158B7" w:rsidRDefault="00E158B7" w:rsidP="003503AC">
      <w:pPr>
        <w:jc w:val="right"/>
        <w:rPr>
          <w:rFonts w:ascii="Arial" w:hAnsi="Arial" w:cs="Arial"/>
          <w:lang w:val="pl-PL"/>
        </w:rPr>
      </w:pPr>
    </w:p>
    <w:p w:rsidR="002C790B" w:rsidRPr="00D25298" w:rsidRDefault="002C790B" w:rsidP="003503AC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lastRenderedPageBreak/>
        <w:t>Załącznik nr 4 do SIWZ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Nazwa i adres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OŚWIADCZENIE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składane na podstawie art. 25a ust. 1 ustawy z dnia 29 stycznia 2004 r.</w:t>
      </w: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Prawo zamówień publicznych (dalej jako: ustawa </w:t>
      </w:r>
      <w:proofErr w:type="spellStart"/>
      <w:r w:rsidRPr="00D25298">
        <w:rPr>
          <w:rFonts w:ascii="Arial" w:hAnsi="Arial" w:cs="Arial"/>
          <w:lang w:val="pl-PL"/>
        </w:rPr>
        <w:t>Pzp</w:t>
      </w:r>
      <w:proofErr w:type="spellEnd"/>
      <w:r w:rsidRPr="00D25298">
        <w:rPr>
          <w:rFonts w:ascii="Arial" w:hAnsi="Arial" w:cs="Arial"/>
          <w:lang w:val="pl-PL"/>
        </w:rPr>
        <w:t>),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DOTYCZĄCE SPEŁNIANIA WARUNKÓW UDZIAŁU W POSTĘPOWANIU</w:t>
      </w: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Na potrzeby postępowania o udzielenie zamówienia publicznego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D25298">
        <w:rPr>
          <w:rFonts w:ascii="Arial" w:hAnsi="Arial" w:cs="Arial"/>
          <w:lang w:val="pl-PL"/>
        </w:rPr>
        <w:t xml:space="preserve"> w ramach "Programu wyrównywania różnic między regionami III”, oświadczam, co następuje: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INFORMACJA DOTYCZĄCA WYKONAWCY:</w:t>
      </w: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spełniam warunki udziału w postępowaniu określone przez Zamawiającego w Rozdziale VI SIWZ.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2C790B" w:rsidRPr="00D25298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data …....................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D25298" w:rsidRDefault="002C790B" w:rsidP="002C790B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b/>
          <w:lang w:val="pl-PL"/>
        </w:rPr>
        <w:t>INFORMACJA W ZWIĄZKU Z POLEGANIEM NA ZASOBACH INNYCH PODMIOTÓW</w:t>
      </w:r>
      <w:r w:rsidRPr="00D25298">
        <w:rPr>
          <w:rFonts w:ascii="Arial" w:hAnsi="Arial" w:cs="Arial"/>
          <w:lang w:val="pl-PL"/>
        </w:rPr>
        <w:t>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w celu wykazania spełniania warunków udziału w postępowaniu, określonych przez Zamawiającego w 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</w:t>
      </w:r>
    </w:p>
    <w:p w:rsidR="002C790B" w:rsidRPr="00D25298" w:rsidRDefault="00E81B46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  <w:r w:rsidR="002C790B" w:rsidRPr="00D25298">
        <w:rPr>
          <w:rFonts w:ascii="Arial" w:hAnsi="Arial" w:cs="Arial"/>
          <w:lang w:val="pl-PL"/>
        </w:rPr>
        <w:t>(wskazać dokument i właściwą jednostkę redakcyjną dokumentu, w której określono warunki udziału w postępowaniu),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polegam na zasobach następującego/</w:t>
      </w:r>
      <w:proofErr w:type="spellStart"/>
      <w:r w:rsidRPr="00D25298">
        <w:rPr>
          <w:rFonts w:ascii="Arial" w:hAnsi="Arial" w:cs="Arial"/>
          <w:lang w:val="pl-PL"/>
        </w:rPr>
        <w:t>ych</w:t>
      </w:r>
      <w:proofErr w:type="spellEnd"/>
      <w:r w:rsidRPr="00D25298">
        <w:rPr>
          <w:rFonts w:ascii="Arial" w:hAnsi="Arial" w:cs="Arial"/>
          <w:lang w:val="pl-PL"/>
        </w:rPr>
        <w:t xml:space="preserve"> podmiotu/ów: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………………………………………..…………………………………………………………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w następującym zakresie: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……………………………………………………………………………...……………………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…………………………………………………………………………………………………...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………………………..……………………………………….....................................................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(wskazać podmiot i określić odpowiedni zakres dla wskazanego podmiotu).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3503AC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</w:t>
      </w:r>
    </w:p>
    <w:p w:rsidR="003503AC" w:rsidRDefault="003503AC" w:rsidP="002C790B">
      <w:pPr>
        <w:rPr>
          <w:rFonts w:ascii="Arial" w:hAnsi="Arial" w:cs="Arial"/>
          <w:lang w:val="pl-PL"/>
        </w:rPr>
      </w:pPr>
    </w:p>
    <w:p w:rsidR="00E81B46" w:rsidRDefault="002C790B" w:rsidP="003503AC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lastRenderedPageBreak/>
        <w:t>Załącznik nr 4 do SIWZ</w:t>
      </w:r>
      <w:r>
        <w:rPr>
          <w:rFonts w:ascii="Arial" w:hAnsi="Arial" w:cs="Arial"/>
          <w:lang w:val="pl-PL"/>
        </w:rPr>
        <w:t xml:space="preserve"> c.d.</w:t>
      </w: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b/>
          <w:lang w:val="pl-PL"/>
        </w:rPr>
      </w:pPr>
      <w:r w:rsidRPr="00FB3A32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 że wszystkie informacje podane w powyższych</w:t>
      </w:r>
      <w:r>
        <w:rPr>
          <w:rFonts w:ascii="Arial" w:hAnsi="Arial" w:cs="Arial"/>
          <w:lang w:val="pl-PL"/>
        </w:rPr>
        <w:t xml:space="preserve"> oświadczeniach są aktualne</w:t>
      </w:r>
      <w:r w:rsidRPr="00D25298">
        <w:rPr>
          <w:rFonts w:ascii="Arial" w:hAnsi="Arial" w:cs="Arial"/>
          <w:lang w:val="pl-PL"/>
        </w:rPr>
        <w:t xml:space="preserve"> i zgodne z prawdą oraz zostały przedstawione z pełną świadomością konsekwencji wprowadzenia Zamawiającego w błąd przy przedstawianiu informacji.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Załącznik nr 5 do SIWZ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.....................................................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Nazwa i adres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05AB4">
        <w:rPr>
          <w:rFonts w:ascii="Arial" w:hAnsi="Arial" w:cs="Arial"/>
          <w:b/>
          <w:lang w:val="pl-PL"/>
        </w:rPr>
        <w:t>OŚWIADCZENIE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w zakresie art. 24 ust. 1 pkt 23 w związku z art. 24 ust. 11 ustawy z dnia 29 stycznia 2004 r. Prawo zamówień publicznych</w:t>
      </w: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Przystępując do postępowania w sprawie udzielenia zamówienia publicznego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</w:t>
      </w:r>
      <w:r w:rsidRPr="00A05AB4">
        <w:rPr>
          <w:rFonts w:ascii="Arial" w:hAnsi="Arial" w:cs="Arial"/>
          <w:lang w:val="pl-PL"/>
        </w:rPr>
        <w:t xml:space="preserve"> w ramach "Programu wyrów</w:t>
      </w:r>
      <w:r>
        <w:rPr>
          <w:rFonts w:ascii="Arial" w:hAnsi="Arial" w:cs="Arial"/>
          <w:lang w:val="pl-PL"/>
        </w:rPr>
        <w:t>nywania różnic między regionami</w:t>
      </w:r>
      <w:r w:rsidRPr="00A05AB4">
        <w:rPr>
          <w:rFonts w:ascii="Arial" w:hAnsi="Arial" w:cs="Arial"/>
          <w:lang w:val="pl-PL"/>
        </w:rPr>
        <w:t xml:space="preserve"> III”, zgodnie z art.</w:t>
      </w:r>
      <w:r>
        <w:rPr>
          <w:rFonts w:ascii="Arial" w:hAnsi="Arial" w:cs="Arial"/>
          <w:lang w:val="pl-PL"/>
        </w:rPr>
        <w:t xml:space="preserve"> 24 ust. 11 ustawy z dnia </w:t>
      </w:r>
      <w:r w:rsidRPr="00A05AB4">
        <w:rPr>
          <w:rFonts w:ascii="Arial" w:hAnsi="Arial" w:cs="Arial"/>
          <w:lang w:val="pl-PL"/>
        </w:rPr>
        <w:t xml:space="preserve">29 stycznia 2004 roku - Prawo zamówień publicznych 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1)</w:t>
      </w:r>
      <w:r w:rsidRPr="00A05AB4">
        <w:rPr>
          <w:rFonts w:ascii="Arial" w:hAnsi="Arial" w:cs="Arial"/>
          <w:lang w:val="pl-PL"/>
        </w:rPr>
        <w:tab/>
        <w:t>Składam listę podmi</w:t>
      </w:r>
      <w:r>
        <w:rPr>
          <w:rFonts w:ascii="Arial" w:hAnsi="Arial" w:cs="Arial"/>
          <w:lang w:val="pl-PL"/>
        </w:rPr>
        <w:t>otów, razem z  którymi należę</w:t>
      </w:r>
      <w:r w:rsidRPr="00A05AB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do tej samej grupy kapitałowej</w:t>
      </w:r>
      <w:r w:rsidRPr="00A05AB4">
        <w:rPr>
          <w:rFonts w:ascii="Arial" w:hAnsi="Arial" w:cs="Arial"/>
          <w:lang w:val="pl-PL"/>
        </w:rPr>
        <w:t xml:space="preserve"> w rozumieniu ustawy z dnia 16 lutego 2007 r. o och</w:t>
      </w:r>
      <w:r>
        <w:rPr>
          <w:rFonts w:ascii="Arial" w:hAnsi="Arial" w:cs="Arial"/>
          <w:lang w:val="pl-PL"/>
        </w:rPr>
        <w:t>ronie konkurencji i konsumentów</w:t>
      </w:r>
      <w:r w:rsidRPr="00A05AB4">
        <w:rPr>
          <w:rFonts w:ascii="Arial" w:hAnsi="Arial" w:cs="Arial"/>
          <w:lang w:val="pl-PL"/>
        </w:rPr>
        <w:t xml:space="preserve"> (Dz. U. nr 50 poz. 331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zm.).*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5371"/>
        <w:gridCol w:w="3102"/>
      </w:tblGrid>
      <w:tr w:rsidR="002C790B" w:rsidTr="00592816">
        <w:tc>
          <w:tcPr>
            <w:tcW w:w="817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L.p.</w:t>
            </w:r>
          </w:p>
        </w:tc>
        <w:tc>
          <w:tcPr>
            <w:tcW w:w="5529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Nazwa podmiotu</w:t>
            </w:r>
          </w:p>
        </w:tc>
        <w:tc>
          <w:tcPr>
            <w:tcW w:w="3174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Adres podmiotu</w:t>
            </w: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2)</w:t>
      </w:r>
      <w:r w:rsidRPr="00A05AB4">
        <w:rPr>
          <w:rFonts w:ascii="Arial" w:hAnsi="Arial" w:cs="Arial"/>
          <w:lang w:val="pl-PL"/>
        </w:rPr>
        <w:tab/>
        <w:t>Informuję, że nie należę do grupy kapitałowej, o której mowa w art. 24 ust. 1 pkt. 23 ustawy Prawo zamówień publicznych.*</w:t>
      </w: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* - należy wypełnić pkt 1 lub pkt 2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Osoba składająca oświadczenie świadoma jest odpowiedzialności karnej wynikającej z art. 297 Kodeksu Karnego za przedłożenie nierzetelnego lub poświadczającego nieprawdę oświadczenia.</w:t>
      </w:r>
    </w:p>
    <w:p w:rsidR="002C790B" w:rsidRPr="00A05AB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Załącznik nr 6 do SIWZ</w:t>
      </w: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</w:p>
    <w:p w:rsidR="002C790B" w:rsidRPr="00FD11B3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FD11B3">
        <w:rPr>
          <w:rFonts w:ascii="Arial" w:hAnsi="Arial" w:cs="Arial"/>
          <w:b/>
          <w:lang w:val="pl-PL"/>
        </w:rPr>
        <w:t>WYMAGANIA TECHNICZNE I WYMAGANE WYPOSAŻENIE SAMOCHODU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na wykonanie zadania pn.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A05AB4">
        <w:rPr>
          <w:rFonts w:ascii="Arial" w:hAnsi="Arial" w:cs="Arial"/>
          <w:lang w:val="pl-PL"/>
        </w:rPr>
        <w:t>" w ramach "Programu wyrównywania różnic między regionami III”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830"/>
      </w:tblGrid>
      <w:tr w:rsidR="002C790B" w:rsidRPr="00E50A34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L.p.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Minimalne wymagania techniczne i wyposażenie samochodu</w:t>
            </w:r>
          </w:p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</w:tr>
      <w:tr w:rsidR="002C790B" w:rsidRPr="00E50A34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1.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Samochód fabrycznie nowy do przewozu 9 osób (8 osób + kierowca)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Wymiary całkowite pojazdu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Długość min.  5,20 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Wysokość kabiny pasażerskiej min. 1,30 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Dopuszczalna masa całkowita do 3500 kg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Za trzecim rzędem foteli przestrzeń bagażowa min. 0,45 m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3.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Silnik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Wysokoprężny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Minimum 120 KM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Pojemność silnika</w:t>
            </w:r>
            <w:r w:rsidR="00E158B7">
              <w:rPr>
                <w:rFonts w:ascii="Arial" w:hAnsi="Arial" w:cs="Arial"/>
                <w:lang w:val="pl-PL"/>
              </w:rPr>
              <w:t xml:space="preserve"> min. 15</w:t>
            </w:r>
            <w:r w:rsidRPr="00FD11B3">
              <w:rPr>
                <w:rFonts w:ascii="Arial" w:hAnsi="Arial" w:cs="Arial"/>
                <w:lang w:val="pl-PL"/>
              </w:rPr>
              <w:t>00 cm</w:t>
            </w:r>
            <w:r w:rsidRPr="00FD11B3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Emisja spalin EURO 6</w:t>
            </w:r>
          </w:p>
        </w:tc>
      </w:tr>
      <w:tr w:rsidR="002C790B" w:rsidRPr="00E50A34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4.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Skrzynia biegów manualna min. 5 biegów + bieg wsteczny</w:t>
            </w:r>
          </w:p>
        </w:tc>
      </w:tr>
      <w:tr w:rsidR="002C790B" w:rsidRPr="00FD11B3" w:rsidTr="0059281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 xml:space="preserve">5. 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Napęd przedni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6.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Nadwozie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Przeszklone do przewozu 9-osób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Kolor: dowolny poza białym i czarnym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Drzwi przednie kierowcy i pasażera z szybami </w:t>
            </w:r>
            <w:proofErr w:type="spellStart"/>
            <w:r w:rsidRPr="00FD11B3">
              <w:rPr>
                <w:rFonts w:ascii="Arial" w:hAnsi="Arial" w:cs="Arial"/>
                <w:lang w:val="pl-PL"/>
              </w:rPr>
              <w:t>atermicznymi</w:t>
            </w:r>
            <w:proofErr w:type="spellEnd"/>
            <w:r w:rsidRPr="00FD11B3">
              <w:rPr>
                <w:rFonts w:ascii="Arial" w:hAnsi="Arial" w:cs="Arial"/>
                <w:lang w:val="pl-PL"/>
              </w:rPr>
              <w:t xml:space="preserve"> sterowanymi elektrycznie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Drzwi boczne po prawej stronie przesuwane do tyłu ze stałym lub otwieranym oknem </w:t>
            </w:r>
            <w:r w:rsidRPr="00FD11B3">
              <w:rPr>
                <w:rFonts w:ascii="Arial" w:hAnsi="Arial" w:cs="Arial"/>
                <w:lang w:val="pl-PL"/>
              </w:rPr>
              <w:br/>
              <w:t>z szybami przyciemnionymi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Tylne drzwi przeszklone dwuskrzydłowe z wycieraczkami, spryskiwaczami </w:t>
            </w:r>
            <w:r w:rsidRPr="00FD11B3">
              <w:rPr>
                <w:rFonts w:ascii="Arial" w:hAnsi="Arial" w:cs="Arial"/>
                <w:lang w:val="pl-PL"/>
              </w:rPr>
              <w:br/>
              <w:t>i ogrzewanymi szybami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Ściany boczne przedziału pasażerskiego przeszklone - szyby przyciemnione, wyłożone wykładziną materiałową lub PCV oraz podsufitka wyłożona tkaniną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Szyby boczne osadzone na stałe, w tym jedna po lewej stronie przesuwna - przyciemniane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Podłoga z wykładziną przeciwpoślizgową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7.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Układ kierowniczy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Kolumna kierownicy usytuowana po lewej stronie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Układ kierowniczy wspomagany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Kolumna kierownicy regulowana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8.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Układ hamulcowy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Hamulce tarczowe (przód i tył)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Układ hamulcowy z systemem ABS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EBD lub EBA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Elektroniczny system stabilizacji toru jazdy ESP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zapobiegający utracie przyczepności kół podczas przyspieszenia ASR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System wspomagania ruszania na wzniesieniu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lastRenderedPageBreak/>
              <w:t>9.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Koła 16"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Felgi stalowe z oponami letnimi (rok pr. 2017 ) w takim samym rozmiarze jak zimowe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Felgi stalowe z oponami zimowymi (rok pr. 2017) w takim samym rozmiarze jak letnie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Pełnowymiarowe koło zapasowe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Czujnik ciśnienia w oponach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10.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Poduszka powietrzna kierowcy i pasażera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Czujniki parkowania z sygnałem dźwiękowym fabrycznie zamontowane minimum </w:t>
            </w:r>
            <w:r w:rsidRPr="00FD11B3">
              <w:rPr>
                <w:rFonts w:ascii="Arial" w:hAnsi="Arial" w:cs="Arial"/>
                <w:lang w:val="pl-PL"/>
              </w:rPr>
              <w:br/>
              <w:t>z tyłu pojazdu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Immobiliser, centralny zamek zdalnie sterowany pilotem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Lusterka zewnętrzne regulowane elektrycznie i podgrzewane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Siedzenia z przodu wyposażone w zagłówki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Wszystkie siedzenia wyposażone w bezwładnościowe pasy bezpieczeństwa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Fotel kierowcy z regulacją przesuwu, pochylenia oparcia oraz wysokości wraz </w:t>
            </w:r>
            <w:r w:rsidRPr="00FD11B3">
              <w:rPr>
                <w:rFonts w:ascii="Arial" w:hAnsi="Arial" w:cs="Arial"/>
                <w:lang w:val="pl-PL"/>
              </w:rPr>
              <w:br/>
              <w:t>z podłokietnikiem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Uchylne fotele ułatwiająca wejście pasażerom do trzeciego rzędu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Ostatni rząd foteli - szybkodemontowalny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Tapicerka materiałowa w kolorze ciemnoszarym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Dywaniki dla kierowcy i każdego pasażera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Klimatyzacja manualna lub automatyczna z przodu i z tyłu z dodatkową nagrzewnicą lub nawiewem z tyłu</w:t>
            </w:r>
          </w:p>
        </w:tc>
      </w:tr>
      <w:tr w:rsidR="002C790B" w:rsidRPr="00FD11B3" w:rsidTr="00592816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11.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b/>
                <w:bCs/>
                <w:lang w:val="pl-PL"/>
              </w:rPr>
              <w:t>Wyposażenie dodatkowe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Blokowanie drzwi po rozpoczęciu jazdy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Dodatkowy uchwyt przy drzwiach bocznych ułatwiający wsiadanie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Wlew paliwa zamykany - zabezpieczony przed niedozwolonym otwarciem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Instalacja elektryczna 12V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Światła do jazdy dziennej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Światła przeciwmgielne z przodu i z tyłu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Trzecie światło STOP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Lusterko wsteczne wewnętrzne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Radio z USB z instalacją głośnikową i antenową i sterowaniem pod/przy kierownicy Bluetooth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Dodatkowa gaśnica w przedziale pasażerskim, młotek do wybijania szyb, nóż do przecinania pasów bezpieczeństwa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Zestaw narzędzi fabrycznych i podnośnik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Trójkąt ostrzegawczy i wyposażona apteczka</w:t>
            </w:r>
          </w:p>
        </w:tc>
      </w:tr>
      <w:tr w:rsidR="002C790B" w:rsidRPr="00FD11B3" w:rsidTr="00592816"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>2 komplety oryginalnych kluczyków</w:t>
            </w:r>
          </w:p>
        </w:tc>
      </w:tr>
      <w:tr w:rsidR="002C790B" w:rsidRPr="00E50A34" w:rsidTr="00592816"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0B" w:rsidRPr="00FD11B3" w:rsidRDefault="002C790B" w:rsidP="00592816">
            <w:pPr>
              <w:rPr>
                <w:rFonts w:ascii="Arial" w:hAnsi="Arial" w:cs="Arial"/>
                <w:lang w:val="pl-PL"/>
              </w:rPr>
            </w:pPr>
            <w:r w:rsidRPr="00FD11B3">
              <w:rPr>
                <w:rFonts w:ascii="Arial" w:hAnsi="Arial" w:cs="Arial"/>
                <w:lang w:val="pl-PL"/>
              </w:rPr>
              <w:t xml:space="preserve">Miejsce z przodu i z tyłu na umieszczenie tabliczki "Przewóz dzieci" zgodnie z art. 57 ust. 1 z dnia 20 czerwca 1997 r. Prawo o ruchu drogowym (Dz. U. z 2012 r. poz. 1137 </w:t>
            </w:r>
            <w:r w:rsidRPr="00FD11B3">
              <w:rPr>
                <w:rFonts w:ascii="Arial" w:hAnsi="Arial" w:cs="Arial"/>
                <w:lang w:val="pl-PL"/>
              </w:rPr>
              <w:br/>
              <w:t xml:space="preserve">z </w:t>
            </w:r>
            <w:proofErr w:type="spellStart"/>
            <w:r w:rsidRPr="00FD11B3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FD11B3">
              <w:rPr>
                <w:rFonts w:ascii="Arial" w:hAnsi="Arial" w:cs="Arial"/>
                <w:lang w:val="pl-PL"/>
              </w:rPr>
              <w:t>. zm.) oraz na podstawie § 35 Rozporządzenia Ministra Infrastruktury z dnia 22 lipca 2002 r. w sprawie rejestracji i oznaczania pojazdów (Dz. U. z 2016 r. poz. 1038)</w:t>
            </w:r>
          </w:p>
        </w:tc>
      </w:tr>
    </w:tbl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3503AC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right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Załącznik Nr 7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Nazwa i adres Podmiotu,</w:t>
      </w:r>
      <w:r w:rsidRPr="00F21639">
        <w:rPr>
          <w:rFonts w:ascii="Arial" w:hAnsi="Arial" w:cs="Arial"/>
          <w:lang w:val="pl-PL"/>
        </w:rPr>
        <w:t xml:space="preserve"> 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na  zasobach którego polega Wykonawca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F21639">
        <w:rPr>
          <w:rFonts w:ascii="Arial" w:hAnsi="Arial" w:cs="Arial"/>
          <w:b/>
          <w:lang w:val="pl-PL"/>
        </w:rPr>
        <w:t>WZÓR ZOBOWIĄZANIA PODMIOTU TRZECIEGO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do oddania do dyspozycji Wykonawcy niezbędnych zasobów na potrzeby wykonania zamówienia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Ja: …...........................................................................................................................................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(imię i nazwisko osoby upoważnionej do reprezentowania Podmiotu, stanowisko (właściciel, prezes zarządu, członek zarządu, prokurnet, upełnomocniony reprezentant itp......)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Działając w imieniu i na rzecz: ….................................................................................................................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(nazwa i adres Podmiotu)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Zobowiązuję się do oddania nw. zasobów na potrzeby wykonania zamówienia: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</w:t>
      </w:r>
      <w:r w:rsidRPr="00F21639">
        <w:rPr>
          <w:rFonts w:ascii="Arial" w:hAnsi="Arial" w:cs="Arial"/>
          <w:sz w:val="18"/>
          <w:szCs w:val="18"/>
          <w:lang w:val="pl-PL"/>
        </w:rPr>
        <w:t>określenie zasobu – wiedza i doświadczenie, potencjał techniczny do wykonania zamówienia</w:t>
      </w:r>
      <w:r w:rsidRPr="00F21639">
        <w:rPr>
          <w:rFonts w:ascii="Arial" w:hAnsi="Arial" w:cs="Arial"/>
          <w:lang w:val="pl-PL"/>
        </w:rPr>
        <w:t>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do dyspozycji Wykonawcy: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(nazwa Wykonawcy ubiegającego się o zamówienie)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w trakcie wykonywania zamówienia pod nazwą: „Likwidacja barier transportowych - zakup pojazdu 9-osobowego dla </w:t>
      </w:r>
      <w:r>
        <w:rPr>
          <w:rFonts w:ascii="Arial" w:hAnsi="Arial" w:cs="Arial"/>
          <w:lang w:val="pl-PL"/>
        </w:rPr>
        <w:t>Centrum Administracyjnego Obsługi Placówek Opiekuńczo-Wychowawczych w Bąkowie</w:t>
      </w:r>
      <w:r w:rsidRPr="00F21639">
        <w:rPr>
          <w:rFonts w:ascii="Arial" w:hAnsi="Arial" w:cs="Arial"/>
          <w:lang w:val="pl-PL"/>
        </w:rPr>
        <w:t xml:space="preserve"> w ramach "Programu wyrównywania różnic między regionami III”,</w:t>
      </w: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iż: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a) udostępniam Wykonawcy ww. zasoby w następującym zakresie: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b) sposób wykorzystania udostępnionych przeze mnie zasobów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</w:t>
      </w:r>
      <w:r w:rsidRPr="00F21639">
        <w:rPr>
          <w:rFonts w:ascii="Arial" w:hAnsi="Arial" w:cs="Arial"/>
          <w:lang w:val="pl-PL"/>
        </w:rPr>
        <w:lastRenderedPageBreak/>
        <w:t>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c) charakter stosunku łączącego mnie z Wykonawcą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d)</w:t>
      </w:r>
      <w:r w:rsidRPr="00F21639">
        <w:rPr>
          <w:rFonts w:ascii="Arial" w:hAnsi="Arial" w:cs="Arial"/>
          <w:lang w:val="pl-PL"/>
        </w:rPr>
        <w:tab/>
        <w:t xml:space="preserve">zakres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e)</w:t>
      </w:r>
      <w:r w:rsidRPr="00F21639">
        <w:rPr>
          <w:rFonts w:ascii="Arial" w:hAnsi="Arial" w:cs="Arial"/>
          <w:lang w:val="pl-PL"/>
        </w:rPr>
        <w:tab/>
        <w:t xml:space="preserve">okres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...........................................................</w:t>
      </w:r>
      <w:r>
        <w:rPr>
          <w:rFonts w:ascii="Arial" w:hAnsi="Arial" w:cs="Arial"/>
          <w:sz w:val="18"/>
          <w:szCs w:val="18"/>
          <w:lang w:val="pl-PL"/>
        </w:rPr>
        <w:t>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podpis i pieczęć Podmiotu</w:t>
      </w: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 xml:space="preserve"> lub osoby upoważnionej do reprezentacji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  <w:sectPr w:rsidR="002C790B" w:rsidRPr="00AC7A80" w:rsidSect="00721F3F">
          <w:headerReference w:type="default" r:id="rId8"/>
          <w:footerReference w:type="default" r:id="rId9"/>
          <w:pgSz w:w="11900" w:h="16840"/>
          <w:pgMar w:top="1417" w:right="1417" w:bottom="1417" w:left="1417" w:header="737" w:footer="782" w:gutter="0"/>
          <w:cols w:space="708"/>
          <w:docGrid w:linePitch="299"/>
        </w:sectPr>
      </w:pPr>
      <w:r w:rsidRPr="00F21639">
        <w:rPr>
          <w:rFonts w:ascii="Arial" w:hAnsi="Arial" w:cs="Arial"/>
          <w:lang w:val="pl-PL"/>
        </w:rPr>
        <w:t>Zamawiający wymaga złożenia w celach informacyjnych stosownych pełnomocnictw lub dokumentu rejestrowego, z którego wynikać będzie sposób reprezentacji Podmiotu.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0215AA" w:rsidRPr="002C790B" w:rsidRDefault="000215AA">
      <w:pPr>
        <w:rPr>
          <w:lang w:val="pl-PL"/>
        </w:rPr>
      </w:pPr>
    </w:p>
    <w:sectPr w:rsidR="000215AA" w:rsidRPr="002C790B">
      <w:footerReference w:type="default" r:id="rId10"/>
      <w:type w:val="continuous"/>
      <w:pgSz w:w="11900" w:h="16840"/>
      <w:pgMar w:top="1040" w:right="1220" w:bottom="980" w:left="1300" w:header="708" w:footer="708" w:gutter="0"/>
      <w:cols w:num="2" w:space="708" w:equalWidth="0">
        <w:col w:w="2668" w:space="4144"/>
        <w:col w:w="25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87" w:rsidRDefault="00A10D87">
      <w:r>
        <w:separator/>
      </w:r>
    </w:p>
  </w:endnote>
  <w:endnote w:type="continuationSeparator" w:id="0">
    <w:p w:rsidR="00A10D87" w:rsidRDefault="00A1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260593"/>
      <w:docPartObj>
        <w:docPartGallery w:val="Page Numbers (Bottom of Page)"/>
        <w:docPartUnique/>
      </w:docPartObj>
    </w:sdtPr>
    <w:sdtEndPr/>
    <w:sdtContent>
      <w:p w:rsidR="008F3161" w:rsidRDefault="008F31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A34" w:rsidRPr="00E50A34">
          <w:rPr>
            <w:noProof/>
            <w:lang w:val="pl-PL"/>
          </w:rPr>
          <w:t>3</w:t>
        </w:r>
        <w:r>
          <w:fldChar w:fldCharType="end"/>
        </w:r>
      </w:p>
    </w:sdtContent>
  </w:sdt>
  <w:p w:rsidR="008F3161" w:rsidRDefault="008F3161">
    <w:pPr>
      <w:pStyle w:val="Tekstpodstawowy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61" w:rsidRDefault="008F3161">
    <w:pPr>
      <w:pStyle w:val="Tekstpodstawowy"/>
      <w:spacing w:before="0" w:line="14" w:lineRule="auto"/>
      <w:ind w:left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CD568" wp14:editId="2C73E4DA">
              <wp:simplePos x="0" y="0"/>
              <wp:positionH relativeFrom="page">
                <wp:posOffset>6527800</wp:posOffset>
              </wp:positionH>
              <wp:positionV relativeFrom="page">
                <wp:posOffset>10056495</wp:posOffset>
              </wp:positionV>
              <wp:extent cx="203835" cy="194310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161" w:rsidRDefault="008F3161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pt;margin-top:791.85pt;width:16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QMrAIAAKg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vFk0m2NUwJUfhzPfds4lyfS4k0q/o6JFxkix&#10;hMZbcHK8UxpogOvkYmJxkbOmsc1v+MUBOI4nEBqemjuThO3lj9iLt9E2Cp0wWGyd0MsyZ51vQmeR&#10;+9fzbJZtNpn/08T1w6RmZUm5CTPpyg//rG9PCh8VcVKWEg0rDZxJScn9btNIdCSg69x+plmQ/Jmb&#10;e5mGvQYuLyj5QejdBrGTL6JrJ8zDuRNfe5Hj+fFtvPDCOMzyS0p3jNN/p4T6FMfzYD5q6bfcPPu9&#10;5kaSlmmYHA1rUxydnEhiFLjlpW2tJqwZ7bNSmPSfSwEVmxpt9WokOopVD7sBUIyId6J8BOVKAcoC&#10;ecK4A6MW8jtGPYyOFKtvByIpRs17Duo3c2Yy5GTsJoPwAp6mWGM0mhs9zqNDJ9m+BuTx/+JiDX9I&#10;xax6n7OA1M0GxoEl8TS6zLw531uv5wG7+gUAAP//AwBQSwMEFAAGAAgAAAAhABJCSgTiAAAADwEA&#10;AA8AAABkcnMvZG93bnJldi54bWxMj8FOwzAQRO9I/IO1SNyonRZCCHGqCsEJCTUNB45O7CZW43WI&#10;3Tb8PdsT3Ga0o9k3xXp2AzuZKViPEpKFAGaw9dpiJ+GzfrvLgIWoUKvBo5HwYwKsy+urQuXan7Ey&#10;p13sGJVgyJWEPsYx5zy0vXEqLPxokG57PzkVyU4d15M6U7kb+FKIlDtlkT70ajQvvWkPu6OTsPnC&#10;6tV+fzTbal/Zun4S+J4epLy9mTfPwKKZ418YLviEDiUxNf6IOrCBvFhmNCaSeshWj8AuGZGKBFhD&#10;Kk3uV8DLgv/fUf4CAAD//wMAUEsBAi0AFAAGAAgAAAAhALaDOJL+AAAA4QEAABMAAAAAAAAAAAAA&#10;AAAAAAAAAFtDb250ZW50X1R5cGVzXS54bWxQSwECLQAUAAYACAAAACEAOP0h/9YAAACUAQAACwAA&#10;AAAAAAAAAAAAAAAvAQAAX3JlbHMvLnJlbHNQSwECLQAUAAYACAAAACEALtv0DKwCAACoBQAADgAA&#10;AAAAAAAAAAAAAAAuAgAAZHJzL2Uyb0RvYy54bWxQSwECLQAUAAYACAAAACEAEkJKBOIAAAAPAQAA&#10;DwAAAAAAAAAAAAAAAAAGBQAAZHJzL2Rvd25yZXYueG1sUEsFBgAAAAAEAAQA8wAAABUGAAAAAA==&#10;" filled="f" stroked="f">
              <v:textbox inset="0,0,0,0">
                <w:txbxContent>
                  <w:p w:rsidR="00592816" w:rsidRDefault="00592816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87" w:rsidRDefault="00A10D87">
      <w:r>
        <w:separator/>
      </w:r>
    </w:p>
  </w:footnote>
  <w:footnote w:type="continuationSeparator" w:id="0">
    <w:p w:rsidR="00A10D87" w:rsidRDefault="00A1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61" w:rsidRPr="009B4AAF" w:rsidRDefault="008F316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singleLevel"/>
    <w:tmpl w:val="0000003E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E71B56"/>
    <w:multiLevelType w:val="hybridMultilevel"/>
    <w:tmpl w:val="D7A2E484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16FA"/>
    <w:multiLevelType w:val="hybridMultilevel"/>
    <w:tmpl w:val="A07E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6536"/>
    <w:multiLevelType w:val="hybridMultilevel"/>
    <w:tmpl w:val="8E560472"/>
    <w:name w:val="WW8Num692"/>
    <w:lvl w:ilvl="0" w:tplc="2A1A9F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F7148"/>
    <w:multiLevelType w:val="hybridMultilevel"/>
    <w:tmpl w:val="1CC2BA74"/>
    <w:lvl w:ilvl="0" w:tplc="8C2CFF0E">
      <w:start w:val="1"/>
      <w:numFmt w:val="decimal"/>
      <w:lvlText w:val="%1."/>
      <w:lvlJc w:val="left"/>
      <w:pPr>
        <w:ind w:left="475" w:hanging="361"/>
      </w:pPr>
      <w:rPr>
        <w:rFonts w:ascii="Arial" w:eastAsia="Times New Roman" w:hAnsi="Arial" w:cs="Arial" w:hint="default"/>
        <w:spacing w:val="-29"/>
        <w:w w:val="100"/>
        <w:sz w:val="24"/>
        <w:szCs w:val="24"/>
      </w:rPr>
    </w:lvl>
    <w:lvl w:ilvl="1" w:tplc="16946C24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2F1E1A8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91481D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47DAF012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97761652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84B0D95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2EA28496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C64671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5">
    <w:nsid w:val="0C77753F"/>
    <w:multiLevelType w:val="multilevel"/>
    <w:tmpl w:val="A1DAD3EA"/>
    <w:name w:val="WW8Num674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/>
      </w:rPr>
    </w:lvl>
  </w:abstractNum>
  <w:abstractNum w:abstractNumId="6">
    <w:nsid w:val="10542973"/>
    <w:multiLevelType w:val="hybridMultilevel"/>
    <w:tmpl w:val="E5D6ED76"/>
    <w:lvl w:ilvl="0" w:tplc="E200C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5509E"/>
    <w:multiLevelType w:val="hybridMultilevel"/>
    <w:tmpl w:val="2F4606C0"/>
    <w:lvl w:ilvl="0" w:tplc="67F0B7B6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b w:val="0"/>
        <w:spacing w:val="-16"/>
        <w:w w:val="100"/>
        <w:sz w:val="24"/>
        <w:szCs w:val="24"/>
      </w:rPr>
    </w:lvl>
    <w:lvl w:ilvl="1" w:tplc="325EB3B2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557CE4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0C6CF6FE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07E4FE3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E8023548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6DC48A56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BAEFE7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3CFC226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8">
    <w:nsid w:val="1A607D6E"/>
    <w:multiLevelType w:val="hybridMultilevel"/>
    <w:tmpl w:val="E15E97D2"/>
    <w:lvl w:ilvl="0" w:tplc="BC78DF8A">
      <w:start w:val="1"/>
      <w:numFmt w:val="decimal"/>
      <w:lvlText w:val="%1."/>
      <w:lvlJc w:val="left"/>
      <w:pPr>
        <w:ind w:left="65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3CCAB1C">
      <w:numFmt w:val="bullet"/>
      <w:lvlText w:val="•"/>
      <w:lvlJc w:val="left"/>
      <w:pPr>
        <w:ind w:left="1532" w:hanging="481"/>
      </w:pPr>
      <w:rPr>
        <w:rFonts w:hint="default"/>
      </w:rPr>
    </w:lvl>
    <w:lvl w:ilvl="2" w:tplc="E562A6C6">
      <w:numFmt w:val="bullet"/>
      <w:lvlText w:val="•"/>
      <w:lvlJc w:val="left"/>
      <w:pPr>
        <w:ind w:left="2404" w:hanging="481"/>
      </w:pPr>
      <w:rPr>
        <w:rFonts w:hint="default"/>
      </w:rPr>
    </w:lvl>
    <w:lvl w:ilvl="3" w:tplc="9BFCC3C6">
      <w:numFmt w:val="bullet"/>
      <w:lvlText w:val="•"/>
      <w:lvlJc w:val="left"/>
      <w:pPr>
        <w:ind w:left="3276" w:hanging="481"/>
      </w:pPr>
      <w:rPr>
        <w:rFonts w:hint="default"/>
      </w:rPr>
    </w:lvl>
    <w:lvl w:ilvl="4" w:tplc="08CCEA4C">
      <w:numFmt w:val="bullet"/>
      <w:lvlText w:val="•"/>
      <w:lvlJc w:val="left"/>
      <w:pPr>
        <w:ind w:left="4148" w:hanging="481"/>
      </w:pPr>
      <w:rPr>
        <w:rFonts w:hint="default"/>
      </w:rPr>
    </w:lvl>
    <w:lvl w:ilvl="5" w:tplc="19D42CEE">
      <w:numFmt w:val="bullet"/>
      <w:lvlText w:val="•"/>
      <w:lvlJc w:val="left"/>
      <w:pPr>
        <w:ind w:left="5020" w:hanging="481"/>
      </w:pPr>
      <w:rPr>
        <w:rFonts w:hint="default"/>
      </w:rPr>
    </w:lvl>
    <w:lvl w:ilvl="6" w:tplc="13FE720C">
      <w:numFmt w:val="bullet"/>
      <w:lvlText w:val="•"/>
      <w:lvlJc w:val="left"/>
      <w:pPr>
        <w:ind w:left="5892" w:hanging="481"/>
      </w:pPr>
      <w:rPr>
        <w:rFonts w:hint="default"/>
      </w:rPr>
    </w:lvl>
    <w:lvl w:ilvl="7" w:tplc="A678F74A">
      <w:numFmt w:val="bullet"/>
      <w:lvlText w:val="•"/>
      <w:lvlJc w:val="left"/>
      <w:pPr>
        <w:ind w:left="6764" w:hanging="481"/>
      </w:pPr>
      <w:rPr>
        <w:rFonts w:hint="default"/>
      </w:rPr>
    </w:lvl>
    <w:lvl w:ilvl="8" w:tplc="90B4F2A2">
      <w:numFmt w:val="bullet"/>
      <w:lvlText w:val="•"/>
      <w:lvlJc w:val="left"/>
      <w:pPr>
        <w:ind w:left="7636" w:hanging="481"/>
      </w:pPr>
      <w:rPr>
        <w:rFonts w:hint="default"/>
      </w:rPr>
    </w:lvl>
  </w:abstractNum>
  <w:abstractNum w:abstractNumId="9">
    <w:nsid w:val="21627090"/>
    <w:multiLevelType w:val="hybridMultilevel"/>
    <w:tmpl w:val="4F107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90B40"/>
    <w:multiLevelType w:val="hybridMultilevel"/>
    <w:tmpl w:val="A9B8A6E2"/>
    <w:lvl w:ilvl="0" w:tplc="BAF498B6">
      <w:start w:val="1"/>
      <w:numFmt w:val="decimal"/>
      <w:lvlText w:val="%1)"/>
      <w:lvlJc w:val="left"/>
      <w:pPr>
        <w:ind w:left="356" w:hanging="241"/>
      </w:pPr>
      <w:rPr>
        <w:rFonts w:hint="default"/>
        <w:w w:val="100"/>
      </w:rPr>
    </w:lvl>
    <w:lvl w:ilvl="1" w:tplc="E38C1900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70B89CB0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9998D2BA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E0E40BC6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04D4B400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1138EA8A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529A6112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8396B3E2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11">
    <w:nsid w:val="26072128"/>
    <w:multiLevelType w:val="hybridMultilevel"/>
    <w:tmpl w:val="FB385A1A"/>
    <w:lvl w:ilvl="0" w:tplc="F266F96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30"/>
        <w:w w:val="100"/>
        <w:sz w:val="24"/>
        <w:szCs w:val="24"/>
      </w:rPr>
    </w:lvl>
    <w:lvl w:ilvl="1" w:tplc="33DCD75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D5AA6A0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0663F1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A72E072C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1BAA854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35E102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9AE25378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A15CF05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2">
    <w:nsid w:val="32436710"/>
    <w:multiLevelType w:val="hybridMultilevel"/>
    <w:tmpl w:val="77F68D3A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A2984"/>
    <w:multiLevelType w:val="hybridMultilevel"/>
    <w:tmpl w:val="13E8F498"/>
    <w:lvl w:ilvl="0" w:tplc="5634A286">
      <w:start w:val="1"/>
      <w:numFmt w:val="decimal"/>
      <w:lvlText w:val="%1."/>
      <w:lvlJc w:val="left"/>
      <w:pPr>
        <w:ind w:left="356" w:hanging="28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23FAB132">
      <w:start w:val="1"/>
      <w:numFmt w:val="decimal"/>
      <w:lvlText w:val="%2)"/>
      <w:lvlJc w:val="left"/>
      <w:pPr>
        <w:ind w:left="836" w:hanging="474"/>
      </w:pPr>
      <w:rPr>
        <w:rFonts w:ascii="Arial" w:eastAsia="Times New Roman" w:hAnsi="Arial" w:cs="Arial" w:hint="default"/>
        <w:spacing w:val="-27"/>
        <w:w w:val="100"/>
        <w:sz w:val="24"/>
        <w:szCs w:val="24"/>
      </w:rPr>
    </w:lvl>
    <w:lvl w:ilvl="2" w:tplc="C946039C">
      <w:numFmt w:val="bullet"/>
      <w:lvlText w:val="•"/>
      <w:lvlJc w:val="left"/>
      <w:pPr>
        <w:ind w:left="1788" w:hanging="474"/>
      </w:pPr>
      <w:rPr>
        <w:rFonts w:hint="default"/>
      </w:rPr>
    </w:lvl>
    <w:lvl w:ilvl="3" w:tplc="D27C993E">
      <w:numFmt w:val="bullet"/>
      <w:lvlText w:val="•"/>
      <w:lvlJc w:val="left"/>
      <w:pPr>
        <w:ind w:left="2737" w:hanging="474"/>
      </w:pPr>
      <w:rPr>
        <w:rFonts w:hint="default"/>
      </w:rPr>
    </w:lvl>
    <w:lvl w:ilvl="4" w:tplc="8DA0D2A8">
      <w:numFmt w:val="bullet"/>
      <w:lvlText w:val="•"/>
      <w:lvlJc w:val="left"/>
      <w:pPr>
        <w:ind w:left="3686" w:hanging="474"/>
      </w:pPr>
      <w:rPr>
        <w:rFonts w:hint="default"/>
      </w:rPr>
    </w:lvl>
    <w:lvl w:ilvl="5" w:tplc="2FC87AAE">
      <w:numFmt w:val="bullet"/>
      <w:lvlText w:val="•"/>
      <w:lvlJc w:val="left"/>
      <w:pPr>
        <w:ind w:left="4635" w:hanging="474"/>
      </w:pPr>
      <w:rPr>
        <w:rFonts w:hint="default"/>
      </w:rPr>
    </w:lvl>
    <w:lvl w:ilvl="6" w:tplc="E8FEF8E2">
      <w:numFmt w:val="bullet"/>
      <w:lvlText w:val="•"/>
      <w:lvlJc w:val="left"/>
      <w:pPr>
        <w:ind w:left="5584" w:hanging="474"/>
      </w:pPr>
      <w:rPr>
        <w:rFonts w:hint="default"/>
      </w:rPr>
    </w:lvl>
    <w:lvl w:ilvl="7" w:tplc="BD9A7736">
      <w:numFmt w:val="bullet"/>
      <w:lvlText w:val="•"/>
      <w:lvlJc w:val="left"/>
      <w:pPr>
        <w:ind w:left="6533" w:hanging="474"/>
      </w:pPr>
      <w:rPr>
        <w:rFonts w:hint="default"/>
      </w:rPr>
    </w:lvl>
    <w:lvl w:ilvl="8" w:tplc="E042EBAC">
      <w:numFmt w:val="bullet"/>
      <w:lvlText w:val="•"/>
      <w:lvlJc w:val="left"/>
      <w:pPr>
        <w:ind w:left="7482" w:hanging="474"/>
      </w:pPr>
      <w:rPr>
        <w:rFonts w:hint="default"/>
      </w:rPr>
    </w:lvl>
  </w:abstractNum>
  <w:abstractNum w:abstractNumId="14">
    <w:nsid w:val="35AE0C86"/>
    <w:multiLevelType w:val="hybridMultilevel"/>
    <w:tmpl w:val="86B43E1A"/>
    <w:lvl w:ilvl="0" w:tplc="BD60C4AC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color w:val="auto"/>
        <w:spacing w:val="-8"/>
        <w:w w:val="100"/>
        <w:sz w:val="24"/>
        <w:szCs w:val="24"/>
      </w:rPr>
    </w:lvl>
    <w:lvl w:ilvl="1" w:tplc="845E87EA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97F4E4C6">
      <w:numFmt w:val="bullet"/>
      <w:lvlText w:val="•"/>
      <w:lvlJc w:val="left"/>
      <w:pPr>
        <w:ind w:left="960" w:hanging="241"/>
      </w:pPr>
      <w:rPr>
        <w:rFonts w:hint="default"/>
      </w:rPr>
    </w:lvl>
    <w:lvl w:ilvl="3" w:tplc="3418D830">
      <w:numFmt w:val="bullet"/>
      <w:lvlText w:val="•"/>
      <w:lvlJc w:val="left"/>
      <w:pPr>
        <w:ind w:left="2012" w:hanging="241"/>
      </w:pPr>
      <w:rPr>
        <w:rFonts w:hint="default"/>
      </w:rPr>
    </w:lvl>
    <w:lvl w:ilvl="4" w:tplc="5198BF96">
      <w:numFmt w:val="bullet"/>
      <w:lvlText w:val="•"/>
      <w:lvlJc w:val="left"/>
      <w:pPr>
        <w:ind w:left="3065" w:hanging="241"/>
      </w:pPr>
      <w:rPr>
        <w:rFonts w:hint="default"/>
      </w:rPr>
    </w:lvl>
    <w:lvl w:ilvl="5" w:tplc="616E568C">
      <w:numFmt w:val="bullet"/>
      <w:lvlText w:val="•"/>
      <w:lvlJc w:val="left"/>
      <w:pPr>
        <w:ind w:left="4117" w:hanging="241"/>
      </w:pPr>
      <w:rPr>
        <w:rFonts w:hint="default"/>
      </w:rPr>
    </w:lvl>
    <w:lvl w:ilvl="6" w:tplc="ADC04182">
      <w:numFmt w:val="bullet"/>
      <w:lvlText w:val="•"/>
      <w:lvlJc w:val="left"/>
      <w:pPr>
        <w:ind w:left="5170" w:hanging="241"/>
      </w:pPr>
      <w:rPr>
        <w:rFonts w:hint="default"/>
      </w:rPr>
    </w:lvl>
    <w:lvl w:ilvl="7" w:tplc="8580ED82">
      <w:numFmt w:val="bullet"/>
      <w:lvlText w:val="•"/>
      <w:lvlJc w:val="left"/>
      <w:pPr>
        <w:ind w:left="6222" w:hanging="241"/>
      </w:pPr>
      <w:rPr>
        <w:rFonts w:hint="default"/>
      </w:rPr>
    </w:lvl>
    <w:lvl w:ilvl="8" w:tplc="3D7E9166">
      <w:numFmt w:val="bullet"/>
      <w:lvlText w:val="•"/>
      <w:lvlJc w:val="left"/>
      <w:pPr>
        <w:ind w:left="7275" w:hanging="241"/>
      </w:pPr>
      <w:rPr>
        <w:rFonts w:hint="default"/>
      </w:rPr>
    </w:lvl>
  </w:abstractNum>
  <w:abstractNum w:abstractNumId="15">
    <w:nsid w:val="36551E28"/>
    <w:multiLevelType w:val="hybridMultilevel"/>
    <w:tmpl w:val="0212DF4E"/>
    <w:lvl w:ilvl="0" w:tplc="441693AE">
      <w:start w:val="1"/>
      <w:numFmt w:val="decimal"/>
      <w:lvlText w:val="%1."/>
      <w:lvlJc w:val="left"/>
      <w:pPr>
        <w:ind w:left="59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3D24120C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B862D52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02026C68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5E82FBF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EEE0A09E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7608795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78EC76E6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BD38B746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16">
    <w:nsid w:val="392B690F"/>
    <w:multiLevelType w:val="hybridMultilevel"/>
    <w:tmpl w:val="37F2CA68"/>
    <w:lvl w:ilvl="0" w:tplc="AC48D3C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54CCB2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F7CC95A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D62390A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86DAD72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D7CB966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40E8D4E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E001A5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608E80D8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7">
    <w:nsid w:val="3AC012F9"/>
    <w:multiLevelType w:val="hybridMultilevel"/>
    <w:tmpl w:val="28246B52"/>
    <w:lvl w:ilvl="0" w:tplc="7FB241EA">
      <w:start w:val="2"/>
      <w:numFmt w:val="decimal"/>
      <w:lvlText w:val="%1."/>
      <w:lvlJc w:val="left"/>
      <w:pPr>
        <w:ind w:left="356" w:hanging="2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3EAA66CA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B9765D16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7C3EFE44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1BA60EF2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C07CD09A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2E782A14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BB926996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270AFA86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18">
    <w:nsid w:val="3BF144A2"/>
    <w:multiLevelType w:val="hybridMultilevel"/>
    <w:tmpl w:val="5FD26B00"/>
    <w:lvl w:ilvl="0" w:tplc="63DEB312">
      <w:start w:val="1"/>
      <w:numFmt w:val="decimal"/>
      <w:lvlText w:val="%1)"/>
      <w:lvlJc w:val="left"/>
      <w:pPr>
        <w:ind w:left="476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1" w:tplc="7A06BA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C4A251C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CC89AC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5ED47CB0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068202BE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9A54FD7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ED442D2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DFA4D5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9">
    <w:nsid w:val="45D3046A"/>
    <w:multiLevelType w:val="hybridMultilevel"/>
    <w:tmpl w:val="1434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C4972"/>
    <w:multiLevelType w:val="hybridMultilevel"/>
    <w:tmpl w:val="00A4E3CA"/>
    <w:lvl w:ilvl="0" w:tplc="634E410E">
      <w:start w:val="1"/>
      <w:numFmt w:val="decimal"/>
      <w:lvlText w:val="%1."/>
      <w:lvlJc w:val="left"/>
      <w:pPr>
        <w:ind w:left="595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B288A468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0001034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2278C27E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0C9E639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45E61920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58AC0FB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28D84F42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25C45B78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21">
    <w:nsid w:val="5474366A"/>
    <w:multiLevelType w:val="hybridMultilevel"/>
    <w:tmpl w:val="52CCAB82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C728C"/>
    <w:multiLevelType w:val="hybridMultilevel"/>
    <w:tmpl w:val="2ECEE51E"/>
    <w:lvl w:ilvl="0" w:tplc="3A3A3ED0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0EE681E">
      <w:start w:val="1"/>
      <w:numFmt w:val="decimal"/>
      <w:lvlText w:val="%2)"/>
      <w:lvlJc w:val="left"/>
      <w:pPr>
        <w:ind w:left="828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4F64466">
      <w:numFmt w:val="bullet"/>
      <w:lvlText w:val="•"/>
      <w:lvlJc w:val="left"/>
      <w:pPr>
        <w:ind w:left="1771" w:hanging="361"/>
      </w:pPr>
      <w:rPr>
        <w:rFonts w:hint="default"/>
      </w:rPr>
    </w:lvl>
    <w:lvl w:ilvl="3" w:tplc="668A5B32"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06D0B3D0">
      <w:numFmt w:val="bullet"/>
      <w:lvlText w:val="•"/>
      <w:lvlJc w:val="left"/>
      <w:pPr>
        <w:ind w:left="3673" w:hanging="361"/>
      </w:pPr>
      <w:rPr>
        <w:rFonts w:hint="default"/>
      </w:rPr>
    </w:lvl>
    <w:lvl w:ilvl="5" w:tplc="BC98B636">
      <w:numFmt w:val="bullet"/>
      <w:lvlText w:val="•"/>
      <w:lvlJc w:val="left"/>
      <w:pPr>
        <w:ind w:left="4624" w:hanging="361"/>
      </w:pPr>
      <w:rPr>
        <w:rFonts w:hint="default"/>
      </w:rPr>
    </w:lvl>
    <w:lvl w:ilvl="6" w:tplc="A8C04C20">
      <w:numFmt w:val="bullet"/>
      <w:lvlText w:val="•"/>
      <w:lvlJc w:val="left"/>
      <w:pPr>
        <w:ind w:left="5575" w:hanging="361"/>
      </w:pPr>
      <w:rPr>
        <w:rFonts w:hint="default"/>
      </w:rPr>
    </w:lvl>
    <w:lvl w:ilvl="7" w:tplc="FE802782">
      <w:numFmt w:val="bullet"/>
      <w:lvlText w:val="•"/>
      <w:lvlJc w:val="left"/>
      <w:pPr>
        <w:ind w:left="6526" w:hanging="361"/>
      </w:pPr>
      <w:rPr>
        <w:rFonts w:hint="default"/>
      </w:rPr>
    </w:lvl>
    <w:lvl w:ilvl="8" w:tplc="FAEE3F7A">
      <w:numFmt w:val="bullet"/>
      <w:lvlText w:val="•"/>
      <w:lvlJc w:val="left"/>
      <w:pPr>
        <w:ind w:left="7477" w:hanging="361"/>
      </w:pPr>
      <w:rPr>
        <w:rFonts w:hint="default"/>
      </w:rPr>
    </w:lvl>
  </w:abstractNum>
  <w:abstractNum w:abstractNumId="23">
    <w:nsid w:val="57843057"/>
    <w:multiLevelType w:val="hybridMultilevel"/>
    <w:tmpl w:val="5A30429A"/>
    <w:lvl w:ilvl="0" w:tplc="822405DE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1756813C">
      <w:start w:val="1"/>
      <w:numFmt w:val="decimal"/>
      <w:lvlText w:val="%2)"/>
      <w:lvlJc w:val="left"/>
      <w:pPr>
        <w:ind w:left="836" w:hanging="3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6EB800EC">
      <w:numFmt w:val="bullet"/>
      <w:lvlText w:val="•"/>
      <w:lvlJc w:val="left"/>
      <w:pPr>
        <w:ind w:left="840" w:hanging="349"/>
      </w:pPr>
      <w:rPr>
        <w:rFonts w:hint="default"/>
      </w:rPr>
    </w:lvl>
    <w:lvl w:ilvl="3" w:tplc="BC2C9A94">
      <w:numFmt w:val="bullet"/>
      <w:lvlText w:val="•"/>
      <w:lvlJc w:val="left"/>
      <w:pPr>
        <w:ind w:left="1907" w:hanging="349"/>
      </w:pPr>
      <w:rPr>
        <w:rFonts w:hint="default"/>
      </w:rPr>
    </w:lvl>
    <w:lvl w:ilvl="4" w:tplc="A526335E">
      <w:numFmt w:val="bullet"/>
      <w:lvlText w:val="•"/>
      <w:lvlJc w:val="left"/>
      <w:pPr>
        <w:ind w:left="2975" w:hanging="349"/>
      </w:pPr>
      <w:rPr>
        <w:rFonts w:hint="default"/>
      </w:rPr>
    </w:lvl>
    <w:lvl w:ilvl="5" w:tplc="F4087C4A">
      <w:numFmt w:val="bullet"/>
      <w:lvlText w:val="•"/>
      <w:lvlJc w:val="left"/>
      <w:pPr>
        <w:ind w:left="4042" w:hanging="349"/>
      </w:pPr>
      <w:rPr>
        <w:rFonts w:hint="default"/>
      </w:rPr>
    </w:lvl>
    <w:lvl w:ilvl="6" w:tplc="98E61D26">
      <w:numFmt w:val="bullet"/>
      <w:lvlText w:val="•"/>
      <w:lvlJc w:val="left"/>
      <w:pPr>
        <w:ind w:left="5110" w:hanging="349"/>
      </w:pPr>
      <w:rPr>
        <w:rFonts w:hint="default"/>
      </w:rPr>
    </w:lvl>
    <w:lvl w:ilvl="7" w:tplc="970401B0">
      <w:numFmt w:val="bullet"/>
      <w:lvlText w:val="•"/>
      <w:lvlJc w:val="left"/>
      <w:pPr>
        <w:ind w:left="6177" w:hanging="349"/>
      </w:pPr>
      <w:rPr>
        <w:rFonts w:hint="default"/>
      </w:rPr>
    </w:lvl>
    <w:lvl w:ilvl="8" w:tplc="19369100">
      <w:numFmt w:val="bullet"/>
      <w:lvlText w:val="•"/>
      <w:lvlJc w:val="left"/>
      <w:pPr>
        <w:ind w:left="7245" w:hanging="349"/>
      </w:pPr>
      <w:rPr>
        <w:rFonts w:hint="default"/>
      </w:rPr>
    </w:lvl>
  </w:abstractNum>
  <w:abstractNum w:abstractNumId="24">
    <w:nsid w:val="5A4E1D0C"/>
    <w:multiLevelType w:val="hybridMultilevel"/>
    <w:tmpl w:val="0E8C69DA"/>
    <w:lvl w:ilvl="0" w:tplc="2900444E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2A5024">
      <w:numFmt w:val="bullet"/>
      <w:lvlText w:val="•"/>
      <w:lvlJc w:val="left"/>
      <w:pPr>
        <w:ind w:left="1262" w:hanging="255"/>
      </w:pPr>
      <w:rPr>
        <w:rFonts w:hint="default"/>
      </w:rPr>
    </w:lvl>
    <w:lvl w:ilvl="2" w:tplc="F210EDFC">
      <w:numFmt w:val="bullet"/>
      <w:lvlText w:val="•"/>
      <w:lvlJc w:val="left"/>
      <w:pPr>
        <w:ind w:left="2164" w:hanging="255"/>
      </w:pPr>
      <w:rPr>
        <w:rFonts w:hint="default"/>
      </w:rPr>
    </w:lvl>
    <w:lvl w:ilvl="3" w:tplc="813448D2">
      <w:numFmt w:val="bullet"/>
      <w:lvlText w:val="•"/>
      <w:lvlJc w:val="left"/>
      <w:pPr>
        <w:ind w:left="3066" w:hanging="255"/>
      </w:pPr>
      <w:rPr>
        <w:rFonts w:hint="default"/>
      </w:rPr>
    </w:lvl>
    <w:lvl w:ilvl="4" w:tplc="F51615CC">
      <w:numFmt w:val="bullet"/>
      <w:lvlText w:val="•"/>
      <w:lvlJc w:val="left"/>
      <w:pPr>
        <w:ind w:left="3968" w:hanging="255"/>
      </w:pPr>
      <w:rPr>
        <w:rFonts w:hint="default"/>
      </w:rPr>
    </w:lvl>
    <w:lvl w:ilvl="5" w:tplc="A2E60082">
      <w:numFmt w:val="bullet"/>
      <w:lvlText w:val="•"/>
      <w:lvlJc w:val="left"/>
      <w:pPr>
        <w:ind w:left="4870" w:hanging="255"/>
      </w:pPr>
      <w:rPr>
        <w:rFonts w:hint="default"/>
      </w:rPr>
    </w:lvl>
    <w:lvl w:ilvl="6" w:tplc="E2CAF1D0">
      <w:numFmt w:val="bullet"/>
      <w:lvlText w:val="•"/>
      <w:lvlJc w:val="left"/>
      <w:pPr>
        <w:ind w:left="5772" w:hanging="255"/>
      </w:pPr>
      <w:rPr>
        <w:rFonts w:hint="default"/>
      </w:rPr>
    </w:lvl>
    <w:lvl w:ilvl="7" w:tplc="6276D562">
      <w:numFmt w:val="bullet"/>
      <w:lvlText w:val="•"/>
      <w:lvlJc w:val="left"/>
      <w:pPr>
        <w:ind w:left="6674" w:hanging="255"/>
      </w:pPr>
      <w:rPr>
        <w:rFonts w:hint="default"/>
      </w:rPr>
    </w:lvl>
    <w:lvl w:ilvl="8" w:tplc="90DA8E2A">
      <w:numFmt w:val="bullet"/>
      <w:lvlText w:val="•"/>
      <w:lvlJc w:val="left"/>
      <w:pPr>
        <w:ind w:left="7576" w:hanging="255"/>
      </w:pPr>
      <w:rPr>
        <w:rFonts w:hint="default"/>
      </w:rPr>
    </w:lvl>
  </w:abstractNum>
  <w:abstractNum w:abstractNumId="25">
    <w:nsid w:val="5AEC641A"/>
    <w:multiLevelType w:val="hybridMultilevel"/>
    <w:tmpl w:val="E724E758"/>
    <w:lvl w:ilvl="0" w:tplc="E2B84D08">
      <w:start w:val="1"/>
      <w:numFmt w:val="decimal"/>
      <w:lvlText w:val="%1."/>
      <w:lvlJc w:val="left"/>
      <w:pPr>
        <w:ind w:left="355" w:hanging="241"/>
      </w:pPr>
      <w:rPr>
        <w:rFonts w:ascii="Arial" w:eastAsia="Times New Roman" w:hAnsi="Arial" w:cs="Arial" w:hint="default"/>
        <w:spacing w:val="-28"/>
        <w:w w:val="100"/>
        <w:sz w:val="24"/>
        <w:szCs w:val="24"/>
      </w:rPr>
    </w:lvl>
    <w:lvl w:ilvl="1" w:tplc="7EECA484">
      <w:start w:val="1"/>
      <w:numFmt w:val="decimal"/>
      <w:lvlText w:val="%2)"/>
      <w:lvlJc w:val="left"/>
      <w:pPr>
        <w:ind w:left="715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B6C0C9A">
      <w:numFmt w:val="bullet"/>
      <w:lvlText w:val="•"/>
      <w:lvlJc w:val="left"/>
      <w:pPr>
        <w:ind w:left="1682" w:hanging="361"/>
      </w:pPr>
      <w:rPr>
        <w:rFonts w:hint="default"/>
      </w:rPr>
    </w:lvl>
    <w:lvl w:ilvl="3" w:tplc="C3A05340">
      <w:numFmt w:val="bullet"/>
      <w:lvlText w:val="•"/>
      <w:lvlJc w:val="left"/>
      <w:pPr>
        <w:ind w:left="2644" w:hanging="361"/>
      </w:pPr>
      <w:rPr>
        <w:rFonts w:hint="default"/>
      </w:rPr>
    </w:lvl>
    <w:lvl w:ilvl="4" w:tplc="56E26DE4">
      <w:numFmt w:val="bullet"/>
      <w:lvlText w:val="•"/>
      <w:lvlJc w:val="left"/>
      <w:pPr>
        <w:ind w:left="3606" w:hanging="361"/>
      </w:pPr>
      <w:rPr>
        <w:rFonts w:hint="default"/>
      </w:rPr>
    </w:lvl>
    <w:lvl w:ilvl="5" w:tplc="1F4CED92">
      <w:numFmt w:val="bullet"/>
      <w:lvlText w:val="•"/>
      <w:lvlJc w:val="left"/>
      <w:pPr>
        <w:ind w:left="4568" w:hanging="361"/>
      </w:pPr>
      <w:rPr>
        <w:rFonts w:hint="default"/>
      </w:rPr>
    </w:lvl>
    <w:lvl w:ilvl="6" w:tplc="93B62098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D0E0E052">
      <w:numFmt w:val="bullet"/>
      <w:lvlText w:val="•"/>
      <w:lvlJc w:val="left"/>
      <w:pPr>
        <w:ind w:left="6493" w:hanging="361"/>
      </w:pPr>
      <w:rPr>
        <w:rFonts w:hint="default"/>
      </w:rPr>
    </w:lvl>
    <w:lvl w:ilvl="8" w:tplc="31B2E86C">
      <w:numFmt w:val="bullet"/>
      <w:lvlText w:val="•"/>
      <w:lvlJc w:val="left"/>
      <w:pPr>
        <w:ind w:left="7455" w:hanging="361"/>
      </w:pPr>
      <w:rPr>
        <w:rFonts w:hint="default"/>
      </w:rPr>
    </w:lvl>
  </w:abstractNum>
  <w:abstractNum w:abstractNumId="26">
    <w:nsid w:val="60363FD3"/>
    <w:multiLevelType w:val="multilevel"/>
    <w:tmpl w:val="523E6862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62A94C60"/>
    <w:multiLevelType w:val="hybridMultilevel"/>
    <w:tmpl w:val="46D6F33A"/>
    <w:lvl w:ilvl="0" w:tplc="A00A11A8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4DC2A8E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012C30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656A123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D9D8D90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B69E496A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CA14D6B2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FD6036E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0C8A5CCE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28">
    <w:nsid w:val="63AE5D85"/>
    <w:multiLevelType w:val="hybridMultilevel"/>
    <w:tmpl w:val="30A69E6C"/>
    <w:lvl w:ilvl="0" w:tplc="FC7CD00C">
      <w:start w:val="1"/>
      <w:numFmt w:val="decimal"/>
      <w:lvlText w:val="%1."/>
      <w:lvlJc w:val="left"/>
      <w:pPr>
        <w:ind w:left="476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EC0F82E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ABD81558">
      <w:numFmt w:val="bullet"/>
      <w:lvlText w:val="•"/>
      <w:lvlJc w:val="left"/>
      <w:pPr>
        <w:ind w:left="1575" w:hanging="241"/>
      </w:pPr>
      <w:rPr>
        <w:rFonts w:hint="default"/>
      </w:rPr>
    </w:lvl>
    <w:lvl w:ilvl="3" w:tplc="4A10A624">
      <w:numFmt w:val="bullet"/>
      <w:lvlText w:val="•"/>
      <w:lvlJc w:val="left"/>
      <w:pPr>
        <w:ind w:left="2551" w:hanging="241"/>
      </w:pPr>
      <w:rPr>
        <w:rFonts w:hint="default"/>
      </w:rPr>
    </w:lvl>
    <w:lvl w:ilvl="4" w:tplc="432C46BA">
      <w:numFmt w:val="bullet"/>
      <w:lvlText w:val="•"/>
      <w:lvlJc w:val="left"/>
      <w:pPr>
        <w:ind w:left="3526" w:hanging="241"/>
      </w:pPr>
      <w:rPr>
        <w:rFonts w:hint="default"/>
      </w:rPr>
    </w:lvl>
    <w:lvl w:ilvl="5" w:tplc="BC8492CC">
      <w:numFmt w:val="bullet"/>
      <w:lvlText w:val="•"/>
      <w:lvlJc w:val="left"/>
      <w:pPr>
        <w:ind w:left="4502" w:hanging="241"/>
      </w:pPr>
      <w:rPr>
        <w:rFonts w:hint="default"/>
      </w:rPr>
    </w:lvl>
    <w:lvl w:ilvl="6" w:tplc="1FA8D654">
      <w:numFmt w:val="bullet"/>
      <w:lvlText w:val="•"/>
      <w:lvlJc w:val="left"/>
      <w:pPr>
        <w:ind w:left="5477" w:hanging="241"/>
      </w:pPr>
      <w:rPr>
        <w:rFonts w:hint="default"/>
      </w:rPr>
    </w:lvl>
    <w:lvl w:ilvl="7" w:tplc="CCBE4E52">
      <w:numFmt w:val="bullet"/>
      <w:lvlText w:val="•"/>
      <w:lvlJc w:val="left"/>
      <w:pPr>
        <w:ind w:left="6453" w:hanging="241"/>
      </w:pPr>
      <w:rPr>
        <w:rFonts w:hint="default"/>
      </w:rPr>
    </w:lvl>
    <w:lvl w:ilvl="8" w:tplc="0C86DFE4">
      <w:numFmt w:val="bullet"/>
      <w:lvlText w:val="•"/>
      <w:lvlJc w:val="left"/>
      <w:pPr>
        <w:ind w:left="7428" w:hanging="241"/>
      </w:pPr>
      <w:rPr>
        <w:rFonts w:hint="default"/>
      </w:rPr>
    </w:lvl>
  </w:abstractNum>
  <w:abstractNum w:abstractNumId="29">
    <w:nsid w:val="687E690A"/>
    <w:multiLevelType w:val="hybridMultilevel"/>
    <w:tmpl w:val="DC426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874AA"/>
    <w:multiLevelType w:val="hybridMultilevel"/>
    <w:tmpl w:val="1ACECD4C"/>
    <w:lvl w:ilvl="0" w:tplc="951A7D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23AFB"/>
    <w:multiLevelType w:val="hybridMultilevel"/>
    <w:tmpl w:val="536CD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4"/>
  </w:num>
  <w:num w:numId="4">
    <w:abstractNumId w:val="17"/>
  </w:num>
  <w:num w:numId="5">
    <w:abstractNumId w:val="23"/>
  </w:num>
  <w:num w:numId="6">
    <w:abstractNumId w:val="10"/>
  </w:num>
  <w:num w:numId="7">
    <w:abstractNumId w:val="18"/>
  </w:num>
  <w:num w:numId="8">
    <w:abstractNumId w:val="16"/>
  </w:num>
  <w:num w:numId="9">
    <w:abstractNumId w:val="11"/>
  </w:num>
  <w:num w:numId="10">
    <w:abstractNumId w:val="4"/>
  </w:num>
  <w:num w:numId="11">
    <w:abstractNumId w:val="22"/>
  </w:num>
  <w:num w:numId="12">
    <w:abstractNumId w:val="20"/>
  </w:num>
  <w:num w:numId="13">
    <w:abstractNumId w:val="15"/>
  </w:num>
  <w:num w:numId="14">
    <w:abstractNumId w:val="14"/>
  </w:num>
  <w:num w:numId="15">
    <w:abstractNumId w:val="13"/>
  </w:num>
  <w:num w:numId="16">
    <w:abstractNumId w:val="28"/>
  </w:num>
  <w:num w:numId="17">
    <w:abstractNumId w:val="25"/>
  </w:num>
  <w:num w:numId="18">
    <w:abstractNumId w:val="7"/>
  </w:num>
  <w:num w:numId="19">
    <w:abstractNumId w:val="6"/>
  </w:num>
  <w:num w:numId="20">
    <w:abstractNumId w:val="29"/>
  </w:num>
  <w:num w:numId="21">
    <w:abstractNumId w:val="2"/>
  </w:num>
  <w:num w:numId="22">
    <w:abstractNumId w:val="30"/>
  </w:num>
  <w:num w:numId="23">
    <w:abstractNumId w:val="12"/>
  </w:num>
  <w:num w:numId="24">
    <w:abstractNumId w:val="21"/>
  </w:num>
  <w:num w:numId="25">
    <w:abstractNumId w:val="1"/>
  </w:num>
  <w:num w:numId="26">
    <w:abstractNumId w:val="31"/>
  </w:num>
  <w:num w:numId="27">
    <w:abstractNumId w:val="3"/>
  </w:num>
  <w:num w:numId="28">
    <w:abstractNumId w:val="5"/>
  </w:num>
  <w:num w:numId="29">
    <w:abstractNumId w:val="26"/>
  </w:num>
  <w:num w:numId="30">
    <w:abstractNumId w:val="0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0B"/>
    <w:rsid w:val="000118B8"/>
    <w:rsid w:val="000208F0"/>
    <w:rsid w:val="000215AA"/>
    <w:rsid w:val="00236FFE"/>
    <w:rsid w:val="002617D9"/>
    <w:rsid w:val="002C790B"/>
    <w:rsid w:val="003222DC"/>
    <w:rsid w:val="003503AC"/>
    <w:rsid w:val="00391E76"/>
    <w:rsid w:val="00494343"/>
    <w:rsid w:val="004B1027"/>
    <w:rsid w:val="00554A8B"/>
    <w:rsid w:val="005600B9"/>
    <w:rsid w:val="00577F5B"/>
    <w:rsid w:val="00592816"/>
    <w:rsid w:val="005B2F23"/>
    <w:rsid w:val="005B6083"/>
    <w:rsid w:val="005F7AC4"/>
    <w:rsid w:val="00653424"/>
    <w:rsid w:val="00656CED"/>
    <w:rsid w:val="006C577F"/>
    <w:rsid w:val="00721F3F"/>
    <w:rsid w:val="007F4CCD"/>
    <w:rsid w:val="008F3161"/>
    <w:rsid w:val="00906AA7"/>
    <w:rsid w:val="00930B51"/>
    <w:rsid w:val="009554D0"/>
    <w:rsid w:val="009E6CFB"/>
    <w:rsid w:val="00A10D87"/>
    <w:rsid w:val="00A83DA6"/>
    <w:rsid w:val="00B45361"/>
    <w:rsid w:val="00BE1301"/>
    <w:rsid w:val="00CF6B86"/>
    <w:rsid w:val="00D904C1"/>
    <w:rsid w:val="00DB678B"/>
    <w:rsid w:val="00E158B7"/>
    <w:rsid w:val="00E50A34"/>
    <w:rsid w:val="00E77BF6"/>
    <w:rsid w:val="00E81B46"/>
    <w:rsid w:val="00EB7C4E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C7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C7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36</Pages>
  <Words>11752</Words>
  <Characters>70512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27</cp:revision>
  <cp:lastPrinted>2017-11-10T10:26:00Z</cp:lastPrinted>
  <dcterms:created xsi:type="dcterms:W3CDTF">2017-10-30T06:57:00Z</dcterms:created>
  <dcterms:modified xsi:type="dcterms:W3CDTF">2017-11-10T10:53:00Z</dcterms:modified>
</cp:coreProperties>
</file>